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B353" w14:textId="77777777" w:rsidR="00E71DE8" w:rsidRPr="005A2058" w:rsidRDefault="00E71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</w:rPr>
      </w:pPr>
    </w:p>
    <w:p w14:paraId="0EA839D8" w14:textId="40D0C5D6" w:rsidR="00E71DE8" w:rsidRPr="005A2058" w:rsidRDefault="00E71DE8">
      <w:pPr>
        <w:rPr>
          <w:rFonts w:ascii="Arial" w:hAnsi="Arial" w:cs="Arial"/>
        </w:rPr>
      </w:pPr>
      <w:bookmarkStart w:id="0" w:name="_heading=h.gjdgxs" w:colFirst="0" w:colLast="0"/>
      <w:bookmarkEnd w:id="0"/>
    </w:p>
    <w:p w14:paraId="77AB48A8" w14:textId="77777777" w:rsidR="00B32E00" w:rsidRPr="005A2058" w:rsidRDefault="00B32E00">
      <w:pPr>
        <w:rPr>
          <w:rFonts w:ascii="Arial" w:hAnsi="Arial" w:cs="Arial"/>
        </w:rPr>
      </w:pPr>
    </w:p>
    <w:p w14:paraId="40214986" w14:textId="06F5D808" w:rsidR="005E4433" w:rsidRPr="005A2058" w:rsidRDefault="00064E4C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A2058">
        <w:rPr>
          <w:rFonts w:ascii="Arial" w:hAnsi="Arial" w:cs="Arial"/>
          <w:b/>
          <w:bCs/>
          <w:sz w:val="24"/>
          <w:szCs w:val="24"/>
          <w:shd w:val="clear" w:color="auto" w:fill="FFFFFF"/>
        </w:rPr>
        <w:t>INSTITUTO DEPARTAMENTAL DEL DEPORTE, LA EDUCACIÓN FÍSICA, LA RECREACIÓN Y APROVECHAMIENTO DEL TIEMPO LIBRE DEL HUILA</w:t>
      </w:r>
      <w:r w:rsidR="008031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 INDERHUILA</w:t>
      </w:r>
    </w:p>
    <w:p w14:paraId="606A461D" w14:textId="6810B74D" w:rsidR="00B32E00" w:rsidRPr="005A2058" w:rsidRDefault="00B32E00" w:rsidP="00B32E00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6454ECF9" w14:textId="2913EACB" w:rsidR="00B32E00" w:rsidRPr="005A2058" w:rsidRDefault="00B32E00" w:rsidP="00B32E00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7C233B85" w14:textId="6EAF4BFC" w:rsidR="00B32E00" w:rsidRPr="005A2058" w:rsidRDefault="00B32E00" w:rsidP="00B32E00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5602E753" w14:textId="0230A45A" w:rsidR="00B32E00" w:rsidRPr="005A2058" w:rsidRDefault="00B32E00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A20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Enero </w:t>
      </w:r>
      <w:r w:rsidR="00064E4C" w:rsidRPr="005A2058">
        <w:rPr>
          <w:rFonts w:ascii="Arial" w:hAnsi="Arial" w:cs="Arial"/>
          <w:b/>
          <w:bCs/>
          <w:sz w:val="24"/>
          <w:szCs w:val="24"/>
          <w:shd w:val="clear" w:color="auto" w:fill="FFFFFF"/>
        </w:rPr>
        <w:softHyphen/>
      </w:r>
      <w:r w:rsidR="00064E4C" w:rsidRPr="005A2058">
        <w:rPr>
          <w:rFonts w:ascii="Arial" w:hAnsi="Arial" w:cs="Arial"/>
          <w:b/>
          <w:bCs/>
          <w:sz w:val="24"/>
          <w:szCs w:val="24"/>
          <w:shd w:val="clear" w:color="auto" w:fill="FFFFFF"/>
        </w:rPr>
        <w:softHyphen/>
        <w:t xml:space="preserve">de </w:t>
      </w:r>
      <w:r w:rsidRPr="005A2058">
        <w:rPr>
          <w:rFonts w:ascii="Arial" w:hAnsi="Arial" w:cs="Arial"/>
          <w:b/>
          <w:bCs/>
          <w:sz w:val="24"/>
          <w:szCs w:val="24"/>
          <w:shd w:val="clear" w:color="auto" w:fill="FFFFFF"/>
        </w:rPr>
        <w:t>20</w:t>
      </w:r>
      <w:r w:rsidR="005778AF">
        <w:rPr>
          <w:rFonts w:ascii="Arial" w:hAnsi="Arial" w:cs="Arial"/>
          <w:b/>
          <w:bCs/>
          <w:sz w:val="24"/>
          <w:szCs w:val="24"/>
          <w:shd w:val="clear" w:color="auto" w:fill="FFFFFF"/>
        </w:rPr>
        <w:t>23</w:t>
      </w:r>
    </w:p>
    <w:p w14:paraId="0DC12C46" w14:textId="46CC2556" w:rsidR="00B32E00" w:rsidRPr="005A2058" w:rsidRDefault="00B32E00" w:rsidP="00F90290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0C13F04" w14:textId="309B5013" w:rsidR="00B32E00" w:rsidRPr="005A2058" w:rsidRDefault="00B32E00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15BB7A7" w14:textId="763AE135" w:rsidR="00B32E00" w:rsidRPr="005A2058" w:rsidRDefault="00D8636E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(</w:t>
      </w:r>
      <w:r w:rsidR="004C4A3C">
        <w:rPr>
          <w:rFonts w:ascii="Arial" w:hAnsi="Arial" w:cs="Arial"/>
          <w:b/>
          <w:bCs/>
          <w:sz w:val="24"/>
          <w:szCs w:val="24"/>
          <w:shd w:val="clear" w:color="auto" w:fill="FFFFFF"/>
        </w:rPr>
        <w:t>PLAN ANUAL DE ADQUISICIONES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47029B74" w14:textId="4A1284FC" w:rsidR="00B32E00" w:rsidRPr="005A2058" w:rsidRDefault="00B32E00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3849B34" w14:textId="5142E3B2" w:rsidR="00B32E00" w:rsidRPr="005A2058" w:rsidRDefault="00B32E00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E25FA49" w14:textId="39E414E5" w:rsidR="00B32E00" w:rsidRPr="005A2058" w:rsidRDefault="00B32E00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A2058">
        <w:rPr>
          <w:rFonts w:ascii="Arial" w:hAnsi="Arial" w:cs="Arial"/>
          <w:b/>
          <w:bCs/>
          <w:sz w:val="24"/>
          <w:szCs w:val="24"/>
          <w:shd w:val="clear" w:color="auto" w:fill="FFFFFF"/>
        </w:rPr>
        <w:t>Proceso</w:t>
      </w:r>
      <w:r w:rsidR="00F42A03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Pr="005A205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8636E">
        <w:rPr>
          <w:rFonts w:ascii="Arial" w:hAnsi="Arial" w:cs="Arial"/>
          <w:b/>
          <w:bCs/>
          <w:sz w:val="24"/>
          <w:szCs w:val="24"/>
          <w:shd w:val="clear" w:color="auto" w:fill="FFFFFF"/>
        </w:rPr>
        <w:t>(</w:t>
      </w:r>
      <w:r w:rsidR="004C4A3C">
        <w:rPr>
          <w:rFonts w:ascii="Arial" w:hAnsi="Arial" w:cs="Arial"/>
          <w:b/>
          <w:bCs/>
          <w:sz w:val="24"/>
          <w:szCs w:val="24"/>
          <w:shd w:val="clear" w:color="auto" w:fill="FFFFFF"/>
        </w:rPr>
        <w:t>GESTIÓN DE BIENES Y SERVICIOS</w:t>
      </w:r>
      <w:r w:rsidR="00D8636E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73A6FCCA" w14:textId="683CD16F" w:rsidR="00A61A50" w:rsidRPr="005A2058" w:rsidRDefault="00A61A50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03B7980" w14:textId="664D4618" w:rsidR="00A61A50" w:rsidRPr="005A2058" w:rsidRDefault="00F42A03" w:rsidP="00B32E00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B793942" wp14:editId="4D60D767">
            <wp:simplePos x="0" y="0"/>
            <wp:positionH relativeFrom="margin">
              <wp:align>center</wp:align>
            </wp:positionH>
            <wp:positionV relativeFrom="paragraph">
              <wp:posOffset>5842</wp:posOffset>
            </wp:positionV>
            <wp:extent cx="2098040" cy="1828800"/>
            <wp:effectExtent l="0" t="0" r="0" b="0"/>
            <wp:wrapNone/>
            <wp:docPr id="3" name="image2.jp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, nombre de la empresa&#10;&#10;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42" cy="1833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86C17" w14:textId="542D3B6A" w:rsidR="005E4433" w:rsidRPr="005A2058" w:rsidRDefault="005E4433">
      <w:pPr>
        <w:rPr>
          <w:rFonts w:ascii="Arial" w:hAnsi="Arial" w:cs="Arial"/>
        </w:rPr>
      </w:pPr>
    </w:p>
    <w:p w14:paraId="06B65FFC" w14:textId="4FB74904" w:rsidR="007A2B43" w:rsidRPr="005A2058" w:rsidRDefault="007A2B43">
      <w:pPr>
        <w:rPr>
          <w:rFonts w:ascii="Arial" w:hAnsi="Arial" w:cs="Arial"/>
        </w:rPr>
      </w:pPr>
    </w:p>
    <w:p w14:paraId="41DCA6D2" w14:textId="37EA7874" w:rsidR="007A2B43" w:rsidRPr="005A2058" w:rsidRDefault="007A2B43">
      <w:pPr>
        <w:rPr>
          <w:rFonts w:ascii="Arial" w:hAnsi="Arial" w:cs="Arial"/>
        </w:rPr>
      </w:pPr>
    </w:p>
    <w:p w14:paraId="056EA04D" w14:textId="000864F2" w:rsidR="007A2B43" w:rsidRPr="005A2058" w:rsidRDefault="007A2B43">
      <w:pPr>
        <w:rPr>
          <w:rFonts w:ascii="Arial" w:hAnsi="Arial" w:cs="Arial"/>
        </w:rPr>
      </w:pPr>
    </w:p>
    <w:p w14:paraId="5D154984" w14:textId="14B2303D" w:rsidR="007A2B43" w:rsidRPr="005A2058" w:rsidRDefault="007A2B43">
      <w:pPr>
        <w:rPr>
          <w:rFonts w:ascii="Arial" w:hAnsi="Arial" w:cs="Arial"/>
        </w:rPr>
      </w:pPr>
    </w:p>
    <w:p w14:paraId="12F148C3" w14:textId="4D8127F2" w:rsidR="007A2B43" w:rsidRPr="005A2058" w:rsidRDefault="007A2B43">
      <w:pPr>
        <w:rPr>
          <w:rFonts w:ascii="Arial" w:hAnsi="Arial" w:cs="Arial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410"/>
        <w:gridCol w:w="2461"/>
        <w:gridCol w:w="2783"/>
      </w:tblGrid>
      <w:tr w:rsidR="00F90290" w:rsidRPr="005A2058" w14:paraId="570CB940" w14:textId="77777777" w:rsidTr="00C87FB8">
        <w:tc>
          <w:tcPr>
            <w:tcW w:w="779" w:type="pct"/>
          </w:tcPr>
          <w:p w14:paraId="233EF3CF" w14:textId="77777777" w:rsidR="00F90290" w:rsidRPr="005A2058" w:rsidRDefault="00F90290" w:rsidP="00C87FB8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11C213F" w14:textId="77777777" w:rsidR="00F90290" w:rsidRPr="001477A4" w:rsidRDefault="00F90290" w:rsidP="00C87FB8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1477A4">
              <w:rPr>
                <w:rFonts w:ascii="Arial" w:hAnsi="Arial" w:cs="Arial"/>
                <w:b/>
                <w:sz w:val="18"/>
                <w:szCs w:val="18"/>
              </w:rPr>
              <w:t>Elaboró</w:t>
            </w:r>
          </w:p>
        </w:tc>
        <w:tc>
          <w:tcPr>
            <w:tcW w:w="1357" w:type="pct"/>
          </w:tcPr>
          <w:p w14:paraId="6F343E95" w14:textId="77777777" w:rsidR="00F90290" w:rsidRPr="001477A4" w:rsidRDefault="00F90290" w:rsidP="00C87FB8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1477A4">
              <w:rPr>
                <w:rFonts w:ascii="Arial" w:hAnsi="Arial" w:cs="Arial"/>
                <w:b/>
                <w:sz w:val="18"/>
                <w:szCs w:val="18"/>
              </w:rPr>
              <w:t>Revisó</w:t>
            </w:r>
          </w:p>
        </w:tc>
        <w:tc>
          <w:tcPr>
            <w:tcW w:w="1535" w:type="pct"/>
            <w:vAlign w:val="center"/>
          </w:tcPr>
          <w:p w14:paraId="4251CC05" w14:textId="77777777" w:rsidR="00F90290" w:rsidRPr="001477A4" w:rsidRDefault="00F90290" w:rsidP="00C87FB8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1477A4">
              <w:rPr>
                <w:rFonts w:ascii="Arial" w:hAnsi="Arial" w:cs="Arial"/>
                <w:b/>
                <w:sz w:val="18"/>
                <w:szCs w:val="18"/>
              </w:rPr>
              <w:t>Aprobó</w:t>
            </w:r>
          </w:p>
        </w:tc>
      </w:tr>
      <w:tr w:rsidR="00F90290" w:rsidRPr="005A2058" w14:paraId="7CE40D0B" w14:textId="77777777" w:rsidTr="00C87FB8">
        <w:trPr>
          <w:trHeight w:val="305"/>
        </w:trPr>
        <w:tc>
          <w:tcPr>
            <w:tcW w:w="779" w:type="pct"/>
            <w:vAlign w:val="center"/>
          </w:tcPr>
          <w:p w14:paraId="1E2BB97F" w14:textId="77777777" w:rsidR="00F90290" w:rsidRPr="001477A4" w:rsidRDefault="00F90290" w:rsidP="00C87FB8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1477A4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329" w:type="pct"/>
          </w:tcPr>
          <w:p w14:paraId="0E781089" w14:textId="77777777" w:rsidR="00F90290" w:rsidRPr="005A2058" w:rsidRDefault="00F90290" w:rsidP="00C87FB8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14:paraId="2F1F119E" w14:textId="77777777" w:rsidR="00F90290" w:rsidRPr="005A2058" w:rsidRDefault="00F90290" w:rsidP="00C87FB8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5A205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535" w:type="pct"/>
          </w:tcPr>
          <w:p w14:paraId="55F39691" w14:textId="77777777" w:rsidR="00F90290" w:rsidRPr="005A2058" w:rsidRDefault="00F90290" w:rsidP="00C87FB8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290" w:rsidRPr="005A2058" w14:paraId="71F54550" w14:textId="77777777" w:rsidTr="00C87FB8">
        <w:trPr>
          <w:trHeight w:val="297"/>
        </w:trPr>
        <w:tc>
          <w:tcPr>
            <w:tcW w:w="779" w:type="pct"/>
            <w:vAlign w:val="center"/>
          </w:tcPr>
          <w:p w14:paraId="53D54D11" w14:textId="77777777" w:rsidR="00F90290" w:rsidRPr="001477A4" w:rsidRDefault="00F90290" w:rsidP="00C87FB8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1477A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329" w:type="pct"/>
          </w:tcPr>
          <w:p w14:paraId="38FA5892" w14:textId="77777777" w:rsidR="00F90290" w:rsidRPr="009C6383" w:rsidRDefault="00F90290" w:rsidP="00C87FB8">
            <w:pPr>
              <w:pStyle w:val="Piedepgin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383">
              <w:rPr>
                <w:rFonts w:ascii="Arial" w:hAnsi="Arial" w:cs="Arial"/>
                <w:b/>
                <w:bCs/>
                <w:sz w:val="18"/>
                <w:szCs w:val="18"/>
              </w:rPr>
              <w:t>MARTHA LILIANA RODRIGUEZ CASTAÑEDA</w:t>
            </w:r>
          </w:p>
        </w:tc>
        <w:tc>
          <w:tcPr>
            <w:tcW w:w="1357" w:type="pct"/>
          </w:tcPr>
          <w:p w14:paraId="7724B93E" w14:textId="77777777" w:rsidR="00F90290" w:rsidRPr="009C6383" w:rsidRDefault="00F90290" w:rsidP="00C87FB8">
            <w:pPr>
              <w:pStyle w:val="Piedepgin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383">
              <w:rPr>
                <w:rFonts w:ascii="Arial" w:hAnsi="Arial" w:cs="Arial"/>
                <w:b/>
                <w:bCs/>
                <w:sz w:val="18"/>
                <w:szCs w:val="18"/>
              </w:rPr>
              <w:t>ELIZABETH LEAL AVILA</w:t>
            </w:r>
          </w:p>
        </w:tc>
        <w:tc>
          <w:tcPr>
            <w:tcW w:w="1535" w:type="pct"/>
          </w:tcPr>
          <w:p w14:paraId="56E3886B" w14:textId="77777777" w:rsidR="00F90290" w:rsidRPr="00D8636E" w:rsidRDefault="00F90290" w:rsidP="00C87FB8">
            <w:pPr>
              <w:pStyle w:val="Piedepgin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36E">
              <w:rPr>
                <w:rFonts w:ascii="Arial" w:hAnsi="Arial" w:cs="Arial"/>
                <w:b/>
                <w:bCs/>
                <w:sz w:val="18"/>
                <w:szCs w:val="18"/>
              </w:rPr>
              <w:t>JORGE GARCIA QUIROGA</w:t>
            </w:r>
          </w:p>
        </w:tc>
      </w:tr>
      <w:tr w:rsidR="00F90290" w:rsidRPr="005A2058" w14:paraId="27D996A4" w14:textId="77777777" w:rsidTr="00C87FB8">
        <w:trPr>
          <w:trHeight w:val="276"/>
        </w:trPr>
        <w:tc>
          <w:tcPr>
            <w:tcW w:w="779" w:type="pct"/>
            <w:vAlign w:val="center"/>
          </w:tcPr>
          <w:p w14:paraId="69710319" w14:textId="77777777" w:rsidR="00F90290" w:rsidRPr="001477A4" w:rsidRDefault="00F90290" w:rsidP="00C87FB8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1477A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329" w:type="pct"/>
          </w:tcPr>
          <w:p w14:paraId="2F90CBCC" w14:textId="77777777" w:rsidR="00F90290" w:rsidRPr="005A2058" w:rsidRDefault="00F90290" w:rsidP="00C87FB8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Líder Mejora Continua (MIPG)</w:t>
            </w:r>
          </w:p>
        </w:tc>
        <w:tc>
          <w:tcPr>
            <w:tcW w:w="1357" w:type="pct"/>
          </w:tcPr>
          <w:p w14:paraId="60E7124C" w14:textId="77777777" w:rsidR="00F90290" w:rsidRPr="005A2058" w:rsidRDefault="00F90290" w:rsidP="00C87FB8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  <w:tc>
          <w:tcPr>
            <w:tcW w:w="1535" w:type="pct"/>
          </w:tcPr>
          <w:p w14:paraId="1BB5C880" w14:textId="77777777" w:rsidR="00F90290" w:rsidRPr="005A2058" w:rsidRDefault="00F90290" w:rsidP="00C87FB8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Inderhuila</w:t>
            </w:r>
            <w:proofErr w:type="spellEnd"/>
          </w:p>
        </w:tc>
      </w:tr>
    </w:tbl>
    <w:p w14:paraId="2220809E" w14:textId="77777777" w:rsidR="001617B7" w:rsidRDefault="001617B7" w:rsidP="00F90290">
      <w:pPr>
        <w:rPr>
          <w:rFonts w:ascii="Arial" w:hAnsi="Arial" w:cs="Arial"/>
          <w:b/>
          <w:bCs/>
        </w:rPr>
      </w:pPr>
    </w:p>
    <w:p w14:paraId="7D45BE32" w14:textId="77777777" w:rsidR="005778AF" w:rsidRDefault="005778AF" w:rsidP="005778AF">
      <w:pPr>
        <w:jc w:val="center"/>
        <w:rPr>
          <w:rFonts w:ascii="Arial" w:hAnsi="Arial" w:cs="Arial"/>
          <w:b/>
          <w:bCs/>
        </w:rPr>
      </w:pPr>
    </w:p>
    <w:p w14:paraId="1696A3EB" w14:textId="77777777" w:rsidR="005778AF" w:rsidRDefault="005778AF" w:rsidP="005778AF">
      <w:pPr>
        <w:jc w:val="center"/>
        <w:rPr>
          <w:rFonts w:ascii="Arial" w:hAnsi="Arial" w:cs="Arial"/>
          <w:b/>
          <w:bCs/>
        </w:rPr>
      </w:pPr>
    </w:p>
    <w:p w14:paraId="26F71EA1" w14:textId="77777777" w:rsidR="005778AF" w:rsidRDefault="005778AF" w:rsidP="005778AF">
      <w:pPr>
        <w:jc w:val="center"/>
        <w:rPr>
          <w:rFonts w:ascii="Arial" w:hAnsi="Arial" w:cs="Arial"/>
          <w:b/>
          <w:bCs/>
        </w:rPr>
      </w:pPr>
    </w:p>
    <w:p w14:paraId="29FF8A4C" w14:textId="2C1B1B68" w:rsidR="005778AF" w:rsidRPr="005A2058" w:rsidRDefault="005778AF" w:rsidP="005778AF">
      <w:pPr>
        <w:jc w:val="center"/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>TABLA DE CONTENIDO</w:t>
      </w:r>
    </w:p>
    <w:p w14:paraId="4B6947B2" w14:textId="77777777" w:rsidR="005778AF" w:rsidRDefault="005778AF" w:rsidP="005778AF">
      <w:pPr>
        <w:jc w:val="center"/>
        <w:rPr>
          <w:rFonts w:ascii="Arial" w:hAnsi="Arial" w:cs="Arial"/>
          <w:b/>
          <w:bCs/>
        </w:rPr>
      </w:pPr>
    </w:p>
    <w:p w14:paraId="20F05973" w14:textId="77777777" w:rsidR="005778AF" w:rsidRPr="005A2058" w:rsidRDefault="005778AF" w:rsidP="005778AF">
      <w:pPr>
        <w:jc w:val="center"/>
        <w:rPr>
          <w:rFonts w:ascii="Arial" w:hAnsi="Arial" w:cs="Arial"/>
          <w:b/>
          <w:bCs/>
        </w:rPr>
      </w:pPr>
    </w:p>
    <w:p w14:paraId="3FA445D4" w14:textId="77777777" w:rsidR="005778AF" w:rsidRPr="005A2058" w:rsidRDefault="005778AF" w:rsidP="005778AF">
      <w:pPr>
        <w:jc w:val="both"/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 xml:space="preserve">Introducción </w:t>
      </w:r>
    </w:p>
    <w:p w14:paraId="1C17A092" w14:textId="77777777" w:rsidR="005778AF" w:rsidRDefault="005778AF" w:rsidP="00577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>Contexto estratégico institucional</w:t>
      </w:r>
    </w:p>
    <w:p w14:paraId="5177D09D" w14:textId="77777777" w:rsidR="005778AF" w:rsidRPr="006873BC" w:rsidRDefault="005778AF" w:rsidP="005778AF">
      <w:pPr>
        <w:pStyle w:val="Prrafodelista"/>
        <w:ind w:left="360"/>
        <w:jc w:val="both"/>
        <w:rPr>
          <w:rFonts w:ascii="Arial" w:hAnsi="Arial" w:cs="Arial"/>
        </w:rPr>
      </w:pPr>
      <w:r w:rsidRPr="006873BC">
        <w:rPr>
          <w:rFonts w:ascii="Arial" w:hAnsi="Arial" w:cs="Arial"/>
        </w:rPr>
        <w:t>(mapa de Riesgos)</w:t>
      </w:r>
    </w:p>
    <w:p w14:paraId="7C8AED20" w14:textId="77777777" w:rsidR="005778AF" w:rsidRPr="005A2058" w:rsidRDefault="005778AF" w:rsidP="005778A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>Misión</w:t>
      </w:r>
    </w:p>
    <w:p w14:paraId="78B7D983" w14:textId="77777777" w:rsidR="005778AF" w:rsidRPr="005A2058" w:rsidRDefault="005778AF" w:rsidP="005778A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 xml:space="preserve">Visión </w:t>
      </w:r>
    </w:p>
    <w:p w14:paraId="40205E37" w14:textId="77777777" w:rsidR="005778AF" w:rsidRPr="005A2058" w:rsidRDefault="005778AF" w:rsidP="005778A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 xml:space="preserve">Objetivos institucionales </w:t>
      </w:r>
      <w:r w:rsidRPr="009C6383">
        <w:rPr>
          <w:rFonts w:ascii="Arial" w:hAnsi="Arial" w:cs="Arial"/>
        </w:rPr>
        <w:t>(Alineados al Plan)</w:t>
      </w:r>
    </w:p>
    <w:p w14:paraId="34CB45EA" w14:textId="77777777" w:rsidR="005778AF" w:rsidRDefault="005778AF" w:rsidP="00577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B0634">
        <w:rPr>
          <w:rFonts w:ascii="Arial" w:hAnsi="Arial" w:cs="Arial"/>
          <w:b/>
          <w:bCs/>
        </w:rPr>
        <w:t>Desarrollo Estrategias</w:t>
      </w:r>
      <w:r>
        <w:rPr>
          <w:rFonts w:ascii="Arial" w:hAnsi="Arial" w:cs="Arial"/>
          <w:b/>
          <w:bCs/>
        </w:rPr>
        <w:t xml:space="preserve"> </w:t>
      </w:r>
      <w:r w:rsidRPr="009C6383">
        <w:rPr>
          <w:rFonts w:ascii="Arial" w:hAnsi="Arial" w:cs="Arial"/>
        </w:rPr>
        <w:t>(Nombre de la política a desarrollar)</w:t>
      </w:r>
      <w:r>
        <w:rPr>
          <w:rFonts w:ascii="Arial" w:hAnsi="Arial" w:cs="Arial"/>
          <w:b/>
          <w:bCs/>
        </w:rPr>
        <w:t xml:space="preserve"> </w:t>
      </w:r>
    </w:p>
    <w:p w14:paraId="7545E4FE" w14:textId="77777777" w:rsidR="005778AF" w:rsidRPr="00692322" w:rsidRDefault="005778AF" w:rsidP="005778AF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b/>
          <w:bCs/>
        </w:rPr>
      </w:pPr>
      <w:r w:rsidRPr="00692322">
        <w:rPr>
          <w:rFonts w:ascii="Arial" w:hAnsi="Arial" w:cs="Arial"/>
          <w:b/>
          <w:bCs/>
        </w:rPr>
        <w:t>Marco legal</w:t>
      </w:r>
      <w:r>
        <w:rPr>
          <w:rFonts w:ascii="Arial" w:hAnsi="Arial" w:cs="Arial"/>
          <w:b/>
          <w:bCs/>
        </w:rPr>
        <w:t xml:space="preserve"> </w:t>
      </w:r>
      <w:r w:rsidRPr="006873BC">
        <w:rPr>
          <w:rFonts w:ascii="Arial" w:hAnsi="Arial" w:cs="Arial"/>
        </w:rPr>
        <w:t>(de cada política)</w:t>
      </w:r>
    </w:p>
    <w:p w14:paraId="156ECCF4" w14:textId="77777777" w:rsidR="005778AF" w:rsidRPr="006873BC" w:rsidRDefault="005778AF" w:rsidP="005778AF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 w:rsidRPr="00692322">
        <w:rPr>
          <w:rFonts w:ascii="Arial" w:hAnsi="Arial" w:cs="Arial"/>
          <w:b/>
          <w:bCs/>
        </w:rPr>
        <w:t>Alcance</w:t>
      </w:r>
      <w:r>
        <w:rPr>
          <w:rFonts w:ascii="Arial" w:hAnsi="Arial" w:cs="Arial"/>
          <w:b/>
          <w:bCs/>
        </w:rPr>
        <w:t xml:space="preserve"> </w:t>
      </w:r>
      <w:r w:rsidRPr="006873BC">
        <w:rPr>
          <w:rFonts w:ascii="Arial" w:hAnsi="Arial" w:cs="Arial"/>
        </w:rPr>
        <w:t>(de cada política)</w:t>
      </w:r>
    </w:p>
    <w:p w14:paraId="56B956AD" w14:textId="77777777" w:rsidR="005778AF" w:rsidRPr="006873BC" w:rsidRDefault="005778AF" w:rsidP="005778AF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 w:rsidRPr="00692322">
        <w:rPr>
          <w:rFonts w:ascii="Arial" w:hAnsi="Arial" w:cs="Arial"/>
          <w:b/>
          <w:bCs/>
        </w:rPr>
        <w:t>Objetivos</w:t>
      </w:r>
      <w:r w:rsidRPr="006873BC">
        <w:rPr>
          <w:rFonts w:ascii="Arial" w:hAnsi="Arial" w:cs="Arial"/>
        </w:rPr>
        <w:t xml:space="preserve"> (de cada política)</w:t>
      </w:r>
    </w:p>
    <w:p w14:paraId="1F3F00DE" w14:textId="77777777" w:rsidR="005778AF" w:rsidRPr="009C6383" w:rsidRDefault="005778AF" w:rsidP="005778AF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b/>
          <w:bCs/>
        </w:rPr>
      </w:pPr>
      <w:r w:rsidRPr="009C6383">
        <w:rPr>
          <w:rFonts w:ascii="Arial" w:hAnsi="Arial" w:cs="Arial"/>
          <w:b/>
          <w:bCs/>
        </w:rPr>
        <w:t xml:space="preserve">Diagnóstico de la Política </w:t>
      </w:r>
      <w:r w:rsidRPr="009C6383">
        <w:rPr>
          <w:rFonts w:ascii="Arial" w:hAnsi="Arial" w:cs="Arial"/>
        </w:rPr>
        <w:t>(Nombre de la política a desarrollar)</w:t>
      </w:r>
      <w:r>
        <w:rPr>
          <w:rFonts w:ascii="Arial" w:hAnsi="Arial" w:cs="Arial"/>
        </w:rPr>
        <w:t xml:space="preserve"> (grafica carpeta compartida MIPG autodiagnóstico)</w:t>
      </w:r>
    </w:p>
    <w:p w14:paraId="4F110C34" w14:textId="77777777" w:rsidR="005778AF" w:rsidRDefault="005778AF" w:rsidP="005778AF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b/>
          <w:bCs/>
        </w:rPr>
      </w:pPr>
      <w:r w:rsidRPr="009C6383">
        <w:rPr>
          <w:rFonts w:ascii="Arial" w:hAnsi="Arial" w:cs="Arial"/>
          <w:b/>
          <w:bCs/>
        </w:rPr>
        <w:t xml:space="preserve">Resultados medición formulario único reporte de avances de la gestión </w:t>
      </w:r>
      <w:r>
        <w:rPr>
          <w:rFonts w:ascii="Arial" w:hAnsi="Arial" w:cs="Arial"/>
          <w:b/>
          <w:bCs/>
        </w:rPr>
        <w:t>–</w:t>
      </w:r>
      <w:r w:rsidRPr="009C6383">
        <w:rPr>
          <w:rFonts w:ascii="Arial" w:hAnsi="Arial" w:cs="Arial"/>
          <w:b/>
          <w:bCs/>
        </w:rPr>
        <w:t xml:space="preserve"> FURAG</w:t>
      </w:r>
    </w:p>
    <w:p w14:paraId="5C0E12A3" w14:textId="77777777" w:rsidR="005778AF" w:rsidRPr="006873BC" w:rsidRDefault="005778AF" w:rsidP="005778AF">
      <w:pPr>
        <w:pStyle w:val="Prrafodelista"/>
        <w:ind w:left="360"/>
        <w:jc w:val="both"/>
        <w:rPr>
          <w:rFonts w:ascii="Arial" w:hAnsi="Arial" w:cs="Arial"/>
        </w:rPr>
      </w:pPr>
      <w:r w:rsidRPr="006873BC">
        <w:rPr>
          <w:rFonts w:ascii="Arial" w:hAnsi="Arial" w:cs="Arial"/>
        </w:rPr>
        <w:t xml:space="preserve">(carpeta compartida FURAG) </w:t>
      </w:r>
    </w:p>
    <w:p w14:paraId="22EDD8B3" w14:textId="77777777" w:rsidR="005778AF" w:rsidRPr="009C6383" w:rsidRDefault="005778AF" w:rsidP="005778AF">
      <w:pPr>
        <w:pStyle w:val="Prrafodelista"/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Otros aspectos </w:t>
      </w:r>
      <w:r w:rsidRPr="009C6383">
        <w:rPr>
          <w:rFonts w:ascii="Arial" w:hAnsi="Arial" w:cs="Arial"/>
        </w:rPr>
        <w:t>(Puede incluir los numerales que requiera para la implementación de la política</w:t>
      </w:r>
      <w:r>
        <w:rPr>
          <w:rFonts w:ascii="Arial" w:hAnsi="Arial" w:cs="Arial"/>
        </w:rPr>
        <w:t>, si le aplica</w:t>
      </w:r>
      <w:r w:rsidRPr="009C6383">
        <w:rPr>
          <w:rFonts w:ascii="Arial" w:hAnsi="Arial" w:cs="Arial"/>
        </w:rPr>
        <w:t xml:space="preserve">) </w:t>
      </w:r>
    </w:p>
    <w:p w14:paraId="199F0A92" w14:textId="77777777" w:rsidR="005778AF" w:rsidRDefault="005778AF" w:rsidP="005778AF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b/>
          <w:bCs/>
        </w:rPr>
      </w:pPr>
      <w:r w:rsidRPr="009C6383">
        <w:rPr>
          <w:rFonts w:ascii="Arial" w:hAnsi="Arial" w:cs="Arial"/>
          <w:b/>
          <w:bCs/>
        </w:rPr>
        <w:t>Formulación del Plan de Acción de la Estrategia (formato código DIH-CDEP-P01-F01)</w:t>
      </w:r>
    </w:p>
    <w:p w14:paraId="056537B8" w14:textId="77777777" w:rsidR="005778AF" w:rsidRPr="005A2058" w:rsidRDefault="005778AF" w:rsidP="005778AF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>Conclusiones</w:t>
      </w:r>
    </w:p>
    <w:p w14:paraId="417F8A7E" w14:textId="26DBD809" w:rsidR="0064203D" w:rsidRDefault="0064203D" w:rsidP="0064203D">
      <w:pPr>
        <w:jc w:val="center"/>
        <w:rPr>
          <w:rFonts w:ascii="Arial" w:hAnsi="Arial" w:cs="Arial"/>
          <w:b/>
          <w:bCs/>
        </w:rPr>
      </w:pPr>
    </w:p>
    <w:p w14:paraId="5AFB9A40" w14:textId="01595FF2" w:rsidR="005778AF" w:rsidRDefault="005778AF" w:rsidP="0064203D">
      <w:pPr>
        <w:jc w:val="center"/>
        <w:rPr>
          <w:rFonts w:ascii="Arial" w:hAnsi="Arial" w:cs="Arial"/>
          <w:b/>
          <w:bCs/>
        </w:rPr>
      </w:pPr>
    </w:p>
    <w:p w14:paraId="5CC28075" w14:textId="2CC6F587" w:rsidR="005778AF" w:rsidRDefault="005778AF" w:rsidP="0064203D">
      <w:pPr>
        <w:jc w:val="center"/>
        <w:rPr>
          <w:rFonts w:ascii="Arial" w:hAnsi="Arial" w:cs="Arial"/>
          <w:b/>
          <w:bCs/>
        </w:rPr>
      </w:pPr>
    </w:p>
    <w:p w14:paraId="67C605FF" w14:textId="32E0EC31" w:rsidR="005778AF" w:rsidRDefault="005778AF" w:rsidP="0064203D">
      <w:pPr>
        <w:jc w:val="center"/>
        <w:rPr>
          <w:rFonts w:ascii="Arial" w:hAnsi="Arial" w:cs="Arial"/>
          <w:b/>
          <w:bCs/>
        </w:rPr>
      </w:pPr>
    </w:p>
    <w:p w14:paraId="79D1E47F" w14:textId="0437CE08" w:rsidR="005778AF" w:rsidRDefault="005778AF" w:rsidP="0064203D">
      <w:pPr>
        <w:jc w:val="center"/>
        <w:rPr>
          <w:rFonts w:ascii="Arial" w:hAnsi="Arial" w:cs="Arial"/>
          <w:b/>
          <w:bCs/>
        </w:rPr>
      </w:pPr>
    </w:p>
    <w:p w14:paraId="6BE7BFFA" w14:textId="715EC2A7" w:rsidR="005778AF" w:rsidRDefault="005778AF" w:rsidP="0064203D">
      <w:pPr>
        <w:jc w:val="center"/>
        <w:rPr>
          <w:rFonts w:ascii="Arial" w:hAnsi="Arial" w:cs="Arial"/>
          <w:b/>
          <w:bCs/>
        </w:rPr>
      </w:pPr>
    </w:p>
    <w:p w14:paraId="5B5E7B66" w14:textId="52B0E646" w:rsidR="005778AF" w:rsidRDefault="005778AF" w:rsidP="0064203D">
      <w:pPr>
        <w:jc w:val="center"/>
        <w:rPr>
          <w:rFonts w:ascii="Arial" w:hAnsi="Arial" w:cs="Arial"/>
          <w:b/>
          <w:bCs/>
        </w:rPr>
      </w:pPr>
    </w:p>
    <w:p w14:paraId="677EECAF" w14:textId="77777777" w:rsidR="005778AF" w:rsidRDefault="005778AF" w:rsidP="0064203D">
      <w:pPr>
        <w:jc w:val="center"/>
        <w:rPr>
          <w:rFonts w:ascii="Arial" w:hAnsi="Arial" w:cs="Arial"/>
          <w:b/>
          <w:bCs/>
        </w:rPr>
      </w:pPr>
    </w:p>
    <w:p w14:paraId="492DAAB8" w14:textId="77777777" w:rsidR="005778AF" w:rsidRPr="005A2058" w:rsidRDefault="005778AF" w:rsidP="0064203D">
      <w:pPr>
        <w:jc w:val="center"/>
        <w:rPr>
          <w:rFonts w:ascii="Arial" w:hAnsi="Arial" w:cs="Arial"/>
          <w:b/>
          <w:bCs/>
        </w:rPr>
      </w:pPr>
    </w:p>
    <w:p w14:paraId="020CB439" w14:textId="77777777" w:rsidR="00D72922" w:rsidRPr="005A2058" w:rsidRDefault="00D72922" w:rsidP="00C21D96">
      <w:pPr>
        <w:rPr>
          <w:rFonts w:ascii="Arial" w:hAnsi="Arial" w:cs="Arial"/>
          <w:b/>
          <w:bCs/>
        </w:rPr>
      </w:pPr>
    </w:p>
    <w:p w14:paraId="388F9BC4" w14:textId="54707439" w:rsidR="00C2673D" w:rsidRDefault="00C2673D" w:rsidP="005778AF">
      <w:pPr>
        <w:jc w:val="center"/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lastRenderedPageBreak/>
        <w:t>Introducción</w:t>
      </w:r>
    </w:p>
    <w:p w14:paraId="7927A205" w14:textId="77777777" w:rsidR="005778AF" w:rsidRDefault="005778AF" w:rsidP="005778AF">
      <w:pPr>
        <w:jc w:val="center"/>
        <w:rPr>
          <w:rFonts w:ascii="Arial" w:hAnsi="Arial" w:cs="Arial"/>
          <w:b/>
          <w:bCs/>
        </w:rPr>
      </w:pPr>
    </w:p>
    <w:p w14:paraId="2C3D1599" w14:textId="1DD08E53" w:rsidR="005933B4" w:rsidRPr="005933B4" w:rsidRDefault="005933B4" w:rsidP="00C2673D">
      <w:pPr>
        <w:jc w:val="both"/>
        <w:rPr>
          <w:rFonts w:ascii="Arial" w:hAnsi="Arial" w:cs="Arial"/>
          <w:b/>
          <w:bCs/>
        </w:rPr>
      </w:pPr>
      <w:r w:rsidRPr="005933B4">
        <w:rPr>
          <w:rFonts w:ascii="Arial" w:hAnsi="Arial" w:cs="Arial"/>
        </w:rPr>
        <w:t>El Plan Anual de Adquisiciones es una herramienta que facilita identificar, registrar, programar y divulgar las necesidades de bienes, obras y servicios de la entidad, permitiendo diseñar estrategias de contratación basadas en agregación de la demanda, que permitan incrementar la eficiencia del proceso de contratación</w:t>
      </w:r>
      <w:r>
        <w:rPr>
          <w:rFonts w:ascii="Arial" w:hAnsi="Arial" w:cs="Arial"/>
        </w:rPr>
        <w:t>.</w:t>
      </w:r>
    </w:p>
    <w:p w14:paraId="75D967F5" w14:textId="2586A374" w:rsidR="0064203D" w:rsidRPr="00C63281" w:rsidRDefault="00C2673D" w:rsidP="00C6328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C63281">
        <w:rPr>
          <w:rFonts w:ascii="Arial" w:hAnsi="Arial" w:cs="Arial"/>
          <w:b/>
          <w:bCs/>
        </w:rPr>
        <w:t>Contexto estratégico institucional</w:t>
      </w:r>
    </w:p>
    <w:p w14:paraId="02BA9F68" w14:textId="4C81FAB9" w:rsidR="005933B4" w:rsidRDefault="005933B4" w:rsidP="005933B4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tbl>
      <w:tblPr>
        <w:tblW w:w="8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706"/>
        <w:gridCol w:w="5432"/>
      </w:tblGrid>
      <w:tr w:rsidR="00C21D96" w:rsidRPr="00C21D96" w14:paraId="0DA96F30" w14:textId="77777777" w:rsidTr="00C21D96">
        <w:trPr>
          <w:trHeight w:val="630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8E8EF"/>
            <w:vAlign w:val="center"/>
            <w:hideMark/>
          </w:tcPr>
          <w:p w14:paraId="18278A47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Contexto Interno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F"/>
            <w:vAlign w:val="center"/>
            <w:hideMark/>
          </w:tcPr>
          <w:p w14:paraId="3FF08841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b/>
                <w:bCs/>
                <w:color w:val="FF0000"/>
              </w:rPr>
              <w:t>D</w:t>
            </w:r>
            <w:r w:rsidRPr="00C21D96">
              <w:rPr>
                <w:rFonts w:ascii="Arial" w:eastAsia="Times New Roman" w:hAnsi="Arial" w:cs="Arial"/>
                <w:color w:val="000000"/>
              </w:rPr>
              <w:t>ebilidades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803E0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Inventarios desactualizados </w:t>
            </w:r>
          </w:p>
        </w:tc>
      </w:tr>
      <w:tr w:rsidR="00C21D96" w:rsidRPr="00C21D96" w14:paraId="71E60EDF" w14:textId="77777777" w:rsidTr="00C21D96">
        <w:trPr>
          <w:trHeight w:val="630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2A80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54D5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52B2C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Personal con contratado sin el perfil requerido para el desempeño de las obligaciones</w:t>
            </w:r>
          </w:p>
        </w:tc>
      </w:tr>
      <w:tr w:rsidR="00C21D96" w:rsidRPr="00C21D96" w14:paraId="4D77105D" w14:textId="77777777" w:rsidTr="00C21D96">
        <w:trPr>
          <w:trHeight w:val="630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83B0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C863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94273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Falta de Profesionales universitarios o técnicos con formación en manejo de inventarios </w:t>
            </w:r>
          </w:p>
        </w:tc>
      </w:tr>
      <w:tr w:rsidR="00C21D96" w:rsidRPr="00C21D96" w14:paraId="1ADBEA41" w14:textId="77777777" w:rsidTr="00C21D96">
        <w:trPr>
          <w:trHeight w:val="630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0C6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98D6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91BCA" w14:textId="113F8BAF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Demoras en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 procesos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contratación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la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papelería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para el suministro a las dependencias</w:t>
            </w:r>
          </w:p>
        </w:tc>
      </w:tr>
      <w:tr w:rsidR="00C21D96" w:rsidRPr="00C21D96" w14:paraId="670E3AAD" w14:textId="77777777" w:rsidTr="00C21D96">
        <w:trPr>
          <w:trHeight w:val="596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793D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C06C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3CFF9" w14:textId="5450C499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Debilidad y demoras en la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implementación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los programas de mantenimiento preventivo y correctivo de ascensores</w:t>
            </w:r>
          </w:p>
        </w:tc>
      </w:tr>
      <w:tr w:rsidR="00C21D96" w:rsidRPr="00C21D96" w14:paraId="03D3616C" w14:textId="77777777" w:rsidTr="00C21D96">
        <w:trPr>
          <w:trHeight w:val="564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FA08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00F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b/>
                <w:bCs/>
                <w:color w:val="FF0000"/>
              </w:rPr>
              <w:t>F</w:t>
            </w:r>
            <w:r w:rsidRPr="00C21D96">
              <w:rPr>
                <w:rFonts w:ascii="Arial" w:eastAsia="Times New Roman" w:hAnsi="Arial" w:cs="Arial"/>
                <w:color w:val="000000"/>
              </w:rPr>
              <w:t>ortalezas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3B069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Alto grado de responsabilidad del personal involucrado en el proceso</w:t>
            </w:r>
          </w:p>
        </w:tc>
      </w:tr>
      <w:tr w:rsidR="00C21D96" w:rsidRPr="00C21D96" w14:paraId="15D2895D" w14:textId="77777777" w:rsidTr="00C21D96">
        <w:trPr>
          <w:trHeight w:val="564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2554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F117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6D693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alta organización en la distribución de los insumos</w:t>
            </w:r>
          </w:p>
        </w:tc>
      </w:tr>
      <w:tr w:rsidR="00C21D96" w:rsidRPr="00C21D96" w14:paraId="76A49A91" w14:textId="77777777" w:rsidTr="00C21D96">
        <w:trPr>
          <w:trHeight w:val="564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84F5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927B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14C9B" w14:textId="540359E3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Atender necesidades de servicios generales en:  aseo,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vigilancia, seguros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logística de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salones, de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eventos y locativos de las sedes de la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administración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Central </w:t>
            </w:r>
            <w:proofErr w:type="spellStart"/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Dptal</w:t>
            </w:r>
            <w:proofErr w:type="spellEnd"/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21D96" w:rsidRPr="00C21D96" w14:paraId="4F01F13B" w14:textId="77777777" w:rsidTr="00C21D96">
        <w:trPr>
          <w:trHeight w:val="564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98B9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C85A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FE1B1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Infraestructura locativa y recursos físicos muebles e inmuebles adecuados, protegidos y conservados</w:t>
            </w:r>
          </w:p>
        </w:tc>
      </w:tr>
      <w:tr w:rsidR="00C21D96" w:rsidRPr="00C21D96" w14:paraId="651A9701" w14:textId="77777777" w:rsidTr="00C21D96">
        <w:trPr>
          <w:trHeight w:val="564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4B8A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9E35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8567C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Suministro a las dependencias, los útiles de escritorio, papelería, tintas, tóner, cartuchos y materiales eléctricos oportunos</w:t>
            </w:r>
          </w:p>
        </w:tc>
      </w:tr>
      <w:tr w:rsidR="00C21D96" w:rsidRPr="00C21D96" w14:paraId="2D152147" w14:textId="77777777" w:rsidTr="00C21D96">
        <w:trPr>
          <w:trHeight w:val="564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F7E6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1A09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D178D4" w14:textId="53AFABD2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Elaboración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 Administración del Plan Anual de Adquisiciones </w:t>
            </w:r>
          </w:p>
        </w:tc>
      </w:tr>
      <w:tr w:rsidR="00C21D96" w:rsidRPr="00C21D96" w14:paraId="53A5EA38" w14:textId="77777777" w:rsidTr="00C21D96">
        <w:trPr>
          <w:trHeight w:val="20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667B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2D51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92B7C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1D96" w:rsidRPr="00C21D96" w14:paraId="5D4B8661" w14:textId="77777777" w:rsidTr="00C21D96">
        <w:trPr>
          <w:trHeight w:val="589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8E8EF"/>
            <w:vAlign w:val="center"/>
            <w:hideMark/>
          </w:tcPr>
          <w:p w14:paraId="1F174CB3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Contexto Externo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F"/>
            <w:vAlign w:val="center"/>
            <w:hideMark/>
          </w:tcPr>
          <w:p w14:paraId="5BE62726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b/>
                <w:bCs/>
                <w:color w:val="FF0000"/>
              </w:rPr>
              <w:t>O</w:t>
            </w:r>
            <w:r w:rsidRPr="00C21D96">
              <w:rPr>
                <w:rFonts w:ascii="Arial" w:eastAsia="Times New Roman" w:hAnsi="Arial" w:cs="Arial"/>
                <w:color w:val="000000"/>
              </w:rPr>
              <w:t>portunidades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8B885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Stock de inventario de elementos de bienes muebles de consumo y devolutivos e inmuebles.</w:t>
            </w:r>
          </w:p>
        </w:tc>
      </w:tr>
      <w:tr w:rsidR="00C21D96" w:rsidRPr="00C21D96" w14:paraId="2960C06C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CB1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89E5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2D6A2" w14:textId="75715805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Equipos de cómputo. (Software especializados y hardware actualizados) impresoras, área locativa, elementos de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oficina.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1D96" w:rsidRPr="00C21D96" w14:paraId="2753A174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C938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F50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14793" w14:textId="479CB2FC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accesibilidad de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petición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instrumentos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electro médicos y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mobiliario dentro del estado</w:t>
            </w:r>
          </w:p>
        </w:tc>
      </w:tr>
      <w:tr w:rsidR="00C21D96" w:rsidRPr="00C21D96" w14:paraId="2237BA2F" w14:textId="77777777" w:rsidTr="00C21D96">
        <w:trPr>
          <w:trHeight w:val="574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AAD1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F4D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CEB9C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Alquiler de los bienes.</w:t>
            </w:r>
          </w:p>
        </w:tc>
      </w:tr>
      <w:tr w:rsidR="00C21D96" w:rsidRPr="00C21D96" w14:paraId="759774BB" w14:textId="77777777" w:rsidTr="00C21D96">
        <w:trPr>
          <w:trHeight w:val="8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4FF3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03EE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99575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1D96" w:rsidRPr="00C21D96" w14:paraId="4FA14E7A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11DC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C5D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b/>
                <w:bCs/>
                <w:color w:val="FF0000"/>
              </w:rPr>
              <w:t>A</w:t>
            </w:r>
            <w:r w:rsidRPr="00C21D96">
              <w:rPr>
                <w:rFonts w:ascii="Arial" w:eastAsia="Times New Roman" w:hAnsi="Arial" w:cs="Arial"/>
                <w:color w:val="000000"/>
              </w:rPr>
              <w:t>menazas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954A6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Fraccionamiento del proceso</w:t>
            </w:r>
          </w:p>
        </w:tc>
      </w:tr>
      <w:tr w:rsidR="00C21D96" w:rsidRPr="00C21D96" w14:paraId="77133437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6EB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516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BA69A" w14:textId="4BADB1BE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Déficit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del presupuesto del gobierno, para una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remodelación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oportuna del servicio</w:t>
            </w:r>
          </w:p>
        </w:tc>
      </w:tr>
      <w:tr w:rsidR="00C21D96" w:rsidRPr="00C21D96" w14:paraId="1A876E6C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0CC1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BD0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4A9EC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Enfermedades por pandemia convid19 y trabajo en casa de algunos funcionarios de la entidad</w:t>
            </w:r>
          </w:p>
        </w:tc>
      </w:tr>
      <w:tr w:rsidR="00C21D96" w:rsidRPr="00C21D96" w14:paraId="09E40C69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D4BD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36A5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E2591" w14:textId="01EB2DAD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Pérdida de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credibilidad del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proceso por parte de los usuarios del servicio</w:t>
            </w:r>
          </w:p>
        </w:tc>
      </w:tr>
      <w:tr w:rsidR="00C21D96" w:rsidRPr="00C21D96" w14:paraId="2602516A" w14:textId="77777777" w:rsidTr="00C21D96">
        <w:trPr>
          <w:trHeight w:val="818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8E8EF"/>
            <w:vAlign w:val="center"/>
            <w:hideMark/>
          </w:tcPr>
          <w:p w14:paraId="0CBCDEBB" w14:textId="77777777" w:rsidR="00C21D96" w:rsidRPr="00C21D96" w:rsidRDefault="00C21D96" w:rsidP="00C21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Contexto del proceso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6375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Diseño del proceso</w:t>
            </w:r>
          </w:p>
        </w:tc>
        <w:tc>
          <w:tcPr>
            <w:tcW w:w="6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49D6" w14:textId="77777777" w:rsidR="00C21D96" w:rsidRPr="00C21D96" w:rsidRDefault="00C21D96" w:rsidP="00C21D96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Hay claridad del objetivo y la descripción de las actividades descritas en el proceso. </w:t>
            </w:r>
          </w:p>
        </w:tc>
      </w:tr>
      <w:tr w:rsidR="00C21D96" w:rsidRPr="00C21D96" w14:paraId="336031D7" w14:textId="77777777" w:rsidTr="00C21D96">
        <w:trPr>
          <w:trHeight w:val="718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A0B9A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059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Interacción con otros procesos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A8228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Contratación, Gestión Financiera, Gestión tecnológica y telecomunicaciones, Comité de depuración contable.</w:t>
            </w:r>
          </w:p>
        </w:tc>
      </w:tr>
      <w:tr w:rsidR="00C21D96" w:rsidRPr="00C21D96" w14:paraId="7C68DE3B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4E1DF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D68C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Transversalidad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8649E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Todos los procesos </w:t>
            </w:r>
          </w:p>
        </w:tc>
      </w:tr>
      <w:tr w:rsidR="00C21D96" w:rsidRPr="00C21D96" w14:paraId="05F35132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27FA8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48B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Procedimientos asociados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BA73A5" w14:textId="3AC52351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Mantenimiento Preventivo y Correctivo de Bienes Muebles e inmuebles, Adquisiciones Por Caja Menor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uebles E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Inmuebles, Elaboración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 Administración del Plan Anual de Adquisiciones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 Baja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Bienes</w:t>
            </w:r>
          </w:p>
        </w:tc>
      </w:tr>
      <w:tr w:rsidR="00C21D96" w:rsidRPr="00C21D96" w14:paraId="121C34C0" w14:textId="77777777" w:rsidTr="00C21D96">
        <w:trPr>
          <w:trHeight w:val="952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E8CE1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89E7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Responsable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A278E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Responsabilidad y sentido de pertenencia de la funcionaria de planta del proceso y frente al seguimiento del equipo de trabajo</w:t>
            </w:r>
          </w:p>
        </w:tc>
      </w:tr>
      <w:tr w:rsidR="00C21D96" w:rsidRPr="00C21D96" w14:paraId="19C4B616" w14:textId="77777777" w:rsidTr="00C21D96">
        <w:trPr>
          <w:trHeight w:val="797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06C23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201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Comunicación entre los procesos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3E1A7" w14:textId="77777777" w:rsidR="00C21D96" w:rsidRPr="00C21D96" w:rsidRDefault="00C21D96" w:rsidP="00C21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Participación personal capacitado en actividades y programa de mantenimiento preventivo, correctivos</w:t>
            </w:r>
          </w:p>
        </w:tc>
      </w:tr>
      <w:tr w:rsidR="00C21D96" w:rsidRPr="00C21D96" w14:paraId="648C24DC" w14:textId="77777777" w:rsidTr="00C21D96">
        <w:trPr>
          <w:trHeight w:val="1018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A2B7B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E16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Activos de seguridad digital del proceso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EA1A6" w14:textId="091C786E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HASS en 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línea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 el proceso de GESTIÓN FINANCIERA.</w:t>
            </w:r>
          </w:p>
        </w:tc>
      </w:tr>
      <w:tr w:rsidR="00C21D96" w:rsidRPr="00C21D96" w14:paraId="3ED2D0BE" w14:textId="77777777" w:rsidTr="00C21D96">
        <w:trPr>
          <w:trHeight w:val="589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EF7AB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C9B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Indicador que puede generar riesgos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1C5EC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Cumplir el programa de mantenimiento preventivo</w:t>
            </w:r>
          </w:p>
        </w:tc>
      </w:tr>
      <w:tr w:rsidR="00C21D96" w:rsidRPr="00C21D96" w14:paraId="2F78E6EE" w14:textId="77777777" w:rsidTr="00C21D96">
        <w:trPr>
          <w:trHeight w:val="1018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ED2FA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560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Meta que generan riesgos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52492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contar con 100 %de mantenimiento preventivo y correctivo</w:t>
            </w:r>
          </w:p>
        </w:tc>
      </w:tr>
      <w:tr w:rsidR="00C21D96" w:rsidRPr="00C21D96" w14:paraId="317FC8D7" w14:textId="77777777" w:rsidTr="00C21D96">
        <w:trPr>
          <w:trHeight w:val="675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015E5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F70" w14:textId="77777777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1D96">
              <w:rPr>
                <w:rFonts w:ascii="Arial" w:eastAsia="Times New Roman" w:hAnsi="Arial" w:cs="Arial"/>
                <w:color w:val="000000"/>
              </w:rPr>
              <w:t>Plazo que generan riesgos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C9F15" w14:textId="2B83EA19" w:rsidR="00C21D96" w:rsidRPr="00C21D96" w:rsidRDefault="00C21D96" w:rsidP="00C21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Incumplimiento de los plazos establecidos para la implementación de las acciones de mejora continua en 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 w:rsidRPr="00C21D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 procesos</w:t>
            </w:r>
          </w:p>
        </w:tc>
      </w:tr>
    </w:tbl>
    <w:p w14:paraId="317C6FEA" w14:textId="77777777" w:rsidR="005933B4" w:rsidRPr="005A2058" w:rsidRDefault="005933B4" w:rsidP="005933B4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17504065" w14:textId="7CEB1812" w:rsidR="00C2673D" w:rsidRPr="00C63281" w:rsidRDefault="00705F90" w:rsidP="00C6328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C63281">
        <w:rPr>
          <w:rFonts w:ascii="Arial" w:hAnsi="Arial" w:cs="Arial"/>
          <w:b/>
          <w:bCs/>
        </w:rPr>
        <w:t>Misión</w:t>
      </w:r>
    </w:p>
    <w:p w14:paraId="3B6B9388" w14:textId="77777777" w:rsidR="00DD6865" w:rsidRDefault="00DD6865" w:rsidP="00DD6865">
      <w:pPr>
        <w:pStyle w:val="Prrafodelista"/>
        <w:ind w:left="375"/>
        <w:jc w:val="both"/>
        <w:rPr>
          <w:rFonts w:ascii="Arial" w:hAnsi="Arial" w:cs="Arial"/>
          <w:b/>
          <w:bCs/>
        </w:rPr>
      </w:pPr>
    </w:p>
    <w:p w14:paraId="00ED3FD2" w14:textId="77777777" w:rsidR="00DD6865" w:rsidRPr="00DD6865" w:rsidRDefault="00DD6865" w:rsidP="00DD6865">
      <w:pPr>
        <w:pStyle w:val="Prrafodelista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</w:rPr>
      </w:pPr>
      <w:r w:rsidRPr="00DD6865">
        <w:rPr>
          <w:rFonts w:ascii="Arial" w:eastAsia="Times New Roman" w:hAnsi="Arial" w:cs="Arial"/>
          <w:color w:val="000000"/>
        </w:rPr>
        <w:t>tiene como misión generar y brindar a la comunidad oportunidades de participación en los procesos de iniciación, formación, fomento y práctica del deporte, la educación física, la recreación y el aprovechamiento del tiempo libre como contribución al desarrollo integral del individuo, apoyando la construcción y adecuación de escenarios deportivos y recreativos para el mejoramiento de la calidad de vida de los Huilenses.</w:t>
      </w:r>
    </w:p>
    <w:p w14:paraId="5BC56D7B" w14:textId="77777777" w:rsidR="004C4A3C" w:rsidRPr="005A2058" w:rsidRDefault="004C4A3C" w:rsidP="004C4A3C">
      <w:pPr>
        <w:pStyle w:val="Prrafodelista"/>
        <w:ind w:left="375"/>
        <w:jc w:val="both"/>
        <w:rPr>
          <w:rFonts w:ascii="Arial" w:hAnsi="Arial" w:cs="Arial"/>
          <w:b/>
          <w:bCs/>
        </w:rPr>
      </w:pPr>
    </w:p>
    <w:p w14:paraId="7B868AD4" w14:textId="259F6D3F" w:rsidR="00705F90" w:rsidRPr="00C63281" w:rsidRDefault="00705F90" w:rsidP="00C6328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C63281">
        <w:rPr>
          <w:rFonts w:ascii="Arial" w:hAnsi="Arial" w:cs="Arial"/>
          <w:b/>
          <w:bCs/>
        </w:rPr>
        <w:t xml:space="preserve">Visión </w:t>
      </w:r>
    </w:p>
    <w:p w14:paraId="3A5BBE3E" w14:textId="77777777" w:rsidR="00DD6865" w:rsidRDefault="00DD6865" w:rsidP="00DD6865">
      <w:pPr>
        <w:pStyle w:val="Prrafodelista"/>
        <w:spacing w:after="0" w:line="240" w:lineRule="auto"/>
        <w:ind w:left="375"/>
        <w:jc w:val="both"/>
        <w:rPr>
          <w:rStyle w:val="Textoennegrita"/>
          <w:rFonts w:ascii="Arial" w:hAnsi="Arial" w:cs="Arial"/>
          <w:color w:val="000000"/>
        </w:rPr>
      </w:pPr>
    </w:p>
    <w:p w14:paraId="266644E6" w14:textId="41AD8F35" w:rsidR="00DD6865" w:rsidRPr="00DD6865" w:rsidRDefault="00DD6865" w:rsidP="00DD6865">
      <w:pPr>
        <w:pStyle w:val="Prrafodelista"/>
        <w:spacing w:after="0" w:line="240" w:lineRule="auto"/>
        <w:ind w:left="375"/>
        <w:jc w:val="both"/>
        <w:rPr>
          <w:rFonts w:ascii="Arial" w:hAnsi="Arial" w:cs="Arial"/>
          <w:color w:val="000000"/>
        </w:rPr>
      </w:pPr>
      <w:r w:rsidRPr="00DD6865">
        <w:rPr>
          <w:rStyle w:val="Textoennegrita"/>
          <w:rFonts w:ascii="Arial" w:hAnsi="Arial" w:cs="Arial"/>
          <w:color w:val="000000"/>
        </w:rPr>
        <w:t>El INDERHUILA,</w:t>
      </w:r>
      <w:r w:rsidRPr="00DD6865">
        <w:rPr>
          <w:rFonts w:ascii="Arial" w:hAnsi="Arial" w:cs="Arial"/>
          <w:color w:val="000000"/>
        </w:rPr>
        <w:t> con VISION orientada hacia el año 2025, será un Ente Deportivo líder a nivel nacional con innovación y aplicación de ciencia y tecnología en los procesos contribuyendo a la formación de Huilenses más sanos, activos y competitivos.</w:t>
      </w:r>
    </w:p>
    <w:p w14:paraId="245B42E6" w14:textId="77777777" w:rsidR="00DD6865" w:rsidRPr="005A2058" w:rsidRDefault="00DD6865" w:rsidP="00DD6865">
      <w:pPr>
        <w:pStyle w:val="Prrafodelista"/>
        <w:ind w:left="375"/>
        <w:jc w:val="both"/>
        <w:rPr>
          <w:rFonts w:ascii="Arial" w:hAnsi="Arial" w:cs="Arial"/>
          <w:b/>
          <w:bCs/>
        </w:rPr>
      </w:pPr>
    </w:p>
    <w:p w14:paraId="3E99B1EA" w14:textId="1EB4CC00" w:rsidR="00705F90" w:rsidRPr="00C63281" w:rsidRDefault="00705F90" w:rsidP="00C63281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C63281">
        <w:rPr>
          <w:rFonts w:ascii="Arial" w:hAnsi="Arial" w:cs="Arial"/>
          <w:b/>
          <w:bCs/>
        </w:rPr>
        <w:t>Objetivos institucionales</w:t>
      </w:r>
      <w:r w:rsidR="00CD0032" w:rsidRPr="00C63281">
        <w:rPr>
          <w:rFonts w:ascii="Arial" w:hAnsi="Arial" w:cs="Arial"/>
          <w:b/>
          <w:bCs/>
        </w:rPr>
        <w:t xml:space="preserve"> </w:t>
      </w:r>
      <w:r w:rsidR="00CD0032" w:rsidRPr="00C63281">
        <w:rPr>
          <w:rFonts w:ascii="Arial" w:hAnsi="Arial" w:cs="Arial"/>
        </w:rPr>
        <w:t>(Alineados al Plan)</w:t>
      </w:r>
    </w:p>
    <w:p w14:paraId="0BA95981" w14:textId="4EB1A9DF" w:rsidR="00DD6865" w:rsidRDefault="00DD6865" w:rsidP="00DD6865">
      <w:pPr>
        <w:pStyle w:val="Prrafodelista"/>
        <w:ind w:left="375"/>
        <w:jc w:val="both"/>
        <w:rPr>
          <w:rFonts w:ascii="Arial" w:hAnsi="Arial" w:cs="Arial"/>
          <w:b/>
          <w:bCs/>
        </w:rPr>
      </w:pPr>
    </w:p>
    <w:p w14:paraId="61BEB43B" w14:textId="77777777" w:rsidR="005778AF" w:rsidRPr="0045109F" w:rsidRDefault="005778AF" w:rsidP="005778AF">
      <w:pPr>
        <w:ind w:left="360"/>
        <w:jc w:val="both"/>
        <w:rPr>
          <w:rFonts w:ascii="Arial" w:hAnsi="Arial" w:cs="Arial"/>
        </w:rPr>
      </w:pPr>
      <w:r w:rsidRPr="0045109F">
        <w:rPr>
          <w:rFonts w:ascii="Arial" w:hAnsi="Arial" w:cs="Arial"/>
        </w:rPr>
        <w:t xml:space="preserve">INDERHUILA tiene por objeto, adoptar para el </w:t>
      </w:r>
      <w:r>
        <w:rPr>
          <w:rFonts w:ascii="Arial" w:hAnsi="Arial" w:cs="Arial"/>
        </w:rPr>
        <w:t>instituto</w:t>
      </w:r>
      <w:r w:rsidRPr="0045109F">
        <w:rPr>
          <w:rFonts w:ascii="Arial" w:hAnsi="Arial" w:cs="Arial"/>
        </w:rPr>
        <w:t xml:space="preserve"> las políticas, planes y programas que, en materia de deporte, educación Física, recreación y aprovechamiento del tiempo libre, </w:t>
      </w:r>
      <w:r>
        <w:rPr>
          <w:rFonts w:ascii="Arial" w:hAnsi="Arial" w:cs="Arial"/>
        </w:rPr>
        <w:t xml:space="preserve">emite </w:t>
      </w:r>
      <w:r w:rsidRPr="0045109F">
        <w:rPr>
          <w:rFonts w:ascii="Arial" w:hAnsi="Arial" w:cs="Arial"/>
        </w:rPr>
        <w:t>el MINISTERIO DEL DEPORTE, el Gobierno Nacional y el Departament</w:t>
      </w:r>
      <w:r>
        <w:rPr>
          <w:rFonts w:ascii="Arial" w:hAnsi="Arial" w:cs="Arial"/>
        </w:rPr>
        <w:t>o</w:t>
      </w:r>
      <w:r w:rsidRPr="0045109F">
        <w:rPr>
          <w:rFonts w:ascii="Arial" w:hAnsi="Arial" w:cs="Arial"/>
        </w:rPr>
        <w:t>. En cumplimiento de este objeto promoverá:</w:t>
      </w:r>
    </w:p>
    <w:p w14:paraId="6C151E90" w14:textId="77777777" w:rsidR="005778AF" w:rsidRDefault="005778AF" w:rsidP="005778AF">
      <w:pPr>
        <w:jc w:val="both"/>
        <w:rPr>
          <w:rFonts w:ascii="Arial" w:hAnsi="Arial" w:cs="Arial"/>
          <w:b/>
          <w:bCs/>
        </w:rPr>
      </w:pPr>
    </w:p>
    <w:p w14:paraId="01426012" w14:textId="77777777" w:rsidR="005778AF" w:rsidRDefault="005778AF" w:rsidP="00C63281">
      <w:pPr>
        <w:pStyle w:val="Prrafodelista"/>
        <w:jc w:val="both"/>
        <w:rPr>
          <w:rFonts w:ascii="Arial" w:hAnsi="Arial" w:cs="Arial"/>
        </w:rPr>
      </w:pPr>
      <w:r w:rsidRPr="00BF5718">
        <w:rPr>
          <w:rFonts w:ascii="Arial" w:hAnsi="Arial" w:cs="Arial"/>
        </w:rPr>
        <w:t>La práctica del deporte, la educación física, la recreación y el aprovechamiento del tiempo libre como medio para mejorar la calidad de vida de los Huilenses.</w:t>
      </w:r>
    </w:p>
    <w:p w14:paraId="6A6C396D" w14:textId="77777777" w:rsidR="005778AF" w:rsidRDefault="005778AF" w:rsidP="005778AF">
      <w:pPr>
        <w:pStyle w:val="Prrafodelista"/>
        <w:jc w:val="both"/>
        <w:rPr>
          <w:rFonts w:ascii="Arial" w:hAnsi="Arial" w:cs="Arial"/>
        </w:rPr>
      </w:pPr>
    </w:p>
    <w:p w14:paraId="54E3EEDA" w14:textId="77777777" w:rsidR="005778AF" w:rsidRDefault="005778AF" w:rsidP="005778AF">
      <w:pPr>
        <w:pStyle w:val="Prrafodelista"/>
        <w:jc w:val="both"/>
        <w:rPr>
          <w:rFonts w:ascii="Arial" w:hAnsi="Arial" w:cs="Arial"/>
        </w:rPr>
      </w:pPr>
    </w:p>
    <w:p w14:paraId="474F07D9" w14:textId="77777777" w:rsidR="005778AF" w:rsidRDefault="005778AF" w:rsidP="00C63281">
      <w:pPr>
        <w:pStyle w:val="Prrafodelista"/>
        <w:jc w:val="both"/>
        <w:rPr>
          <w:rFonts w:ascii="Arial" w:hAnsi="Arial" w:cs="Arial"/>
        </w:rPr>
      </w:pPr>
      <w:r w:rsidRPr="00BF5718">
        <w:rPr>
          <w:rFonts w:ascii="Arial" w:hAnsi="Arial" w:cs="Arial"/>
        </w:rPr>
        <w:t>Generar condiciones para la formación integral de los deportistas.</w:t>
      </w:r>
    </w:p>
    <w:p w14:paraId="3DECE3D4" w14:textId="77777777" w:rsidR="005778AF" w:rsidRPr="00BF5718" w:rsidRDefault="005778AF" w:rsidP="005778AF">
      <w:pPr>
        <w:pStyle w:val="Prrafodelista"/>
        <w:rPr>
          <w:rFonts w:ascii="Arial" w:hAnsi="Arial" w:cs="Arial"/>
        </w:rPr>
      </w:pPr>
    </w:p>
    <w:p w14:paraId="43ED073E" w14:textId="77777777" w:rsidR="005778AF" w:rsidRDefault="005778AF" w:rsidP="005778AF">
      <w:pPr>
        <w:pStyle w:val="Prrafodelista"/>
        <w:jc w:val="both"/>
        <w:rPr>
          <w:rFonts w:ascii="Arial" w:hAnsi="Arial" w:cs="Arial"/>
        </w:rPr>
      </w:pPr>
    </w:p>
    <w:p w14:paraId="773BBD72" w14:textId="77777777" w:rsidR="005778AF" w:rsidRPr="00BF5718" w:rsidRDefault="005778AF" w:rsidP="00C63281">
      <w:pPr>
        <w:pStyle w:val="Prrafodelista"/>
        <w:jc w:val="both"/>
        <w:rPr>
          <w:rFonts w:ascii="Arial" w:hAnsi="Arial" w:cs="Arial"/>
        </w:rPr>
      </w:pPr>
      <w:r w:rsidRPr="00BF5718">
        <w:rPr>
          <w:rFonts w:ascii="Arial" w:hAnsi="Arial" w:cs="Arial"/>
        </w:rPr>
        <w:t>Promover y desarrollar programas y proyectos a través de organizaciones deportivas, recreativas, civiles, educativas y culturales.</w:t>
      </w:r>
    </w:p>
    <w:p w14:paraId="10CE9F37" w14:textId="77777777" w:rsidR="005778AF" w:rsidRDefault="005778AF" w:rsidP="00DD6865">
      <w:pPr>
        <w:pStyle w:val="Prrafodelista"/>
        <w:ind w:left="375"/>
        <w:jc w:val="both"/>
        <w:rPr>
          <w:rFonts w:ascii="Arial" w:hAnsi="Arial" w:cs="Arial"/>
          <w:b/>
          <w:bCs/>
        </w:rPr>
      </w:pPr>
    </w:p>
    <w:p w14:paraId="0832406E" w14:textId="77777777" w:rsidR="00DD6865" w:rsidRPr="00DD6865" w:rsidRDefault="00DD6865" w:rsidP="00DD6865">
      <w:pPr>
        <w:pStyle w:val="Prrafodelista"/>
        <w:ind w:left="375"/>
        <w:jc w:val="both"/>
        <w:rPr>
          <w:rFonts w:ascii="Arial" w:hAnsi="Arial" w:cs="Arial"/>
        </w:rPr>
      </w:pPr>
    </w:p>
    <w:p w14:paraId="2F0AAF48" w14:textId="1F1DC838" w:rsidR="00692322" w:rsidRDefault="00692322" w:rsidP="00C6328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7B0634">
        <w:rPr>
          <w:rFonts w:ascii="Arial" w:hAnsi="Arial" w:cs="Arial"/>
          <w:b/>
          <w:bCs/>
        </w:rPr>
        <w:t>Desarrollo Estrategias</w:t>
      </w:r>
      <w:r>
        <w:rPr>
          <w:rFonts w:ascii="Arial" w:hAnsi="Arial" w:cs="Arial"/>
          <w:b/>
          <w:bCs/>
        </w:rPr>
        <w:t xml:space="preserve"> </w:t>
      </w:r>
      <w:r w:rsidRPr="009C6383">
        <w:rPr>
          <w:rFonts w:ascii="Arial" w:hAnsi="Arial" w:cs="Arial"/>
        </w:rPr>
        <w:t>(Nombre de la política a desarrollar)</w:t>
      </w:r>
      <w:r>
        <w:rPr>
          <w:rFonts w:ascii="Arial" w:hAnsi="Arial" w:cs="Arial"/>
          <w:b/>
          <w:bCs/>
        </w:rPr>
        <w:t xml:space="preserve"> </w:t>
      </w:r>
    </w:p>
    <w:p w14:paraId="5496D6AD" w14:textId="77777777" w:rsidR="005778AF" w:rsidRPr="005778AF" w:rsidRDefault="005778AF" w:rsidP="005778AF">
      <w:pPr>
        <w:jc w:val="both"/>
        <w:rPr>
          <w:rFonts w:ascii="Arial" w:hAnsi="Arial" w:cs="Arial"/>
          <w:b/>
          <w:bCs/>
        </w:rPr>
      </w:pPr>
    </w:p>
    <w:p w14:paraId="664507D9" w14:textId="7D7E08EE" w:rsidR="00705F90" w:rsidRPr="003A7BA0" w:rsidRDefault="00620B10" w:rsidP="003A7BA0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3A7BA0">
        <w:rPr>
          <w:rFonts w:ascii="Arial" w:hAnsi="Arial" w:cs="Arial"/>
          <w:b/>
          <w:bCs/>
        </w:rPr>
        <w:lastRenderedPageBreak/>
        <w:t>Marco legal</w:t>
      </w:r>
    </w:p>
    <w:p w14:paraId="4BC73D9D" w14:textId="35939B42" w:rsidR="004E3754" w:rsidRDefault="004E3754" w:rsidP="004E3754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7AB80A0A" w14:textId="5F31F787" w:rsidR="004E3754" w:rsidRDefault="004E3754" w:rsidP="004E3754">
      <w:pPr>
        <w:pStyle w:val="Prrafodelista"/>
        <w:ind w:left="360"/>
        <w:jc w:val="both"/>
        <w:rPr>
          <w:rFonts w:ascii="Arial" w:hAnsi="Arial" w:cs="Arial"/>
        </w:rPr>
      </w:pPr>
      <w:r w:rsidRPr="004E3754">
        <w:rPr>
          <w:rFonts w:ascii="Arial" w:hAnsi="Arial" w:cs="Arial"/>
        </w:rPr>
        <w:t>Decreto 1082 de 2015, artículo 2.2.1.1.1.3.1. Colombia Compra Eficiente, Circular Externa No 2 de 16 de agosto de 2013 Ley 1474 de 2011 artículo 74 Ley 1712 de 2014, articulo 9 Decreto 1082 de 2015, Artículo 2.2.1.1.1.4.1, 2.2.1.1.1.4.3, 2.2.1.1.1.4.4 Colombia Compra Eficiente, Circular Externa No 2 de 16 de agosto de 2013</w:t>
      </w:r>
    </w:p>
    <w:p w14:paraId="1AF1F0DA" w14:textId="77777777" w:rsidR="005778AF" w:rsidRPr="004E3754" w:rsidRDefault="005778AF" w:rsidP="004E3754">
      <w:pPr>
        <w:pStyle w:val="Prrafodelista"/>
        <w:ind w:left="360"/>
        <w:jc w:val="both"/>
        <w:rPr>
          <w:rFonts w:ascii="Arial" w:hAnsi="Arial" w:cs="Arial"/>
        </w:rPr>
      </w:pPr>
    </w:p>
    <w:p w14:paraId="53050C97" w14:textId="7F42FEA0" w:rsidR="004E3754" w:rsidRPr="003A7BA0" w:rsidRDefault="00620B10" w:rsidP="003A7BA0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3A7BA0">
        <w:rPr>
          <w:rFonts w:ascii="Arial" w:hAnsi="Arial" w:cs="Arial"/>
          <w:b/>
          <w:bCs/>
        </w:rPr>
        <w:t>Alcance</w:t>
      </w:r>
    </w:p>
    <w:p w14:paraId="1666CE72" w14:textId="010A9FF1" w:rsidR="004E3754" w:rsidRDefault="004E3754" w:rsidP="004E3754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0FA6A0B1" w14:textId="234EA32A" w:rsidR="004E3754" w:rsidRDefault="004E3754" w:rsidP="004E3754">
      <w:pPr>
        <w:pStyle w:val="Prrafodelista"/>
        <w:ind w:left="360"/>
        <w:jc w:val="both"/>
        <w:rPr>
          <w:rFonts w:ascii="Arial" w:hAnsi="Arial" w:cs="Arial"/>
        </w:rPr>
      </w:pPr>
      <w:r w:rsidRPr="004E3754">
        <w:rPr>
          <w:rFonts w:ascii="Arial" w:hAnsi="Arial" w:cs="Arial"/>
        </w:rPr>
        <w:t xml:space="preserve">Aplica a todas las adquisiciones de la Entidad indiferente de la fuente de financiación. Inicia con informar a cada </w:t>
      </w:r>
      <w:r>
        <w:rPr>
          <w:rFonts w:ascii="Arial" w:hAnsi="Arial" w:cs="Arial"/>
        </w:rPr>
        <w:t>programa</w:t>
      </w:r>
      <w:r w:rsidRPr="004E3754">
        <w:rPr>
          <w:rFonts w:ascii="Arial" w:hAnsi="Arial" w:cs="Arial"/>
        </w:rPr>
        <w:t xml:space="preserve"> la distribución del presupuesto asignado por la Secretaría de Hacienda y </w:t>
      </w:r>
      <w:r>
        <w:rPr>
          <w:rFonts w:ascii="Arial" w:hAnsi="Arial" w:cs="Arial"/>
        </w:rPr>
        <w:t xml:space="preserve">aprobación por los Honorable Diputados y </w:t>
      </w:r>
      <w:r w:rsidRPr="004E3754">
        <w:rPr>
          <w:rFonts w:ascii="Arial" w:hAnsi="Arial" w:cs="Arial"/>
        </w:rPr>
        <w:t xml:space="preserve">finaliza con la publicación del Plan Anual de Adquisiciones y seguimiento al mismo. </w:t>
      </w:r>
      <w:r>
        <w:rPr>
          <w:rFonts w:ascii="Arial" w:hAnsi="Arial" w:cs="Arial"/>
        </w:rPr>
        <w:t xml:space="preserve">La profesional de Universitaria responsable del proceso de gestión de bienes y </w:t>
      </w:r>
      <w:proofErr w:type="gramStart"/>
      <w:r>
        <w:rPr>
          <w:rFonts w:ascii="Arial" w:hAnsi="Arial" w:cs="Arial"/>
        </w:rPr>
        <w:t xml:space="preserve">servicios </w:t>
      </w:r>
      <w:r w:rsidRPr="004E3754">
        <w:rPr>
          <w:rFonts w:ascii="Arial" w:hAnsi="Arial" w:cs="Arial"/>
        </w:rPr>
        <w:t xml:space="preserve"> es</w:t>
      </w:r>
      <w:proofErr w:type="gramEnd"/>
      <w:r w:rsidRPr="004E375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4E3754">
        <w:rPr>
          <w:rFonts w:ascii="Arial" w:hAnsi="Arial" w:cs="Arial"/>
        </w:rPr>
        <w:t xml:space="preserve"> responsable de la publicación del PAA y cada </w:t>
      </w:r>
      <w:r w:rsidR="0066077B">
        <w:rPr>
          <w:rFonts w:ascii="Arial" w:hAnsi="Arial" w:cs="Arial"/>
        </w:rPr>
        <w:t>proceso</w:t>
      </w:r>
      <w:r w:rsidRPr="004E3754">
        <w:rPr>
          <w:rFonts w:ascii="Arial" w:hAnsi="Arial" w:cs="Arial"/>
        </w:rPr>
        <w:t xml:space="preserve"> elabora su Plan Anual de </w:t>
      </w:r>
      <w:r w:rsidR="0066077B" w:rsidRPr="004E3754">
        <w:rPr>
          <w:rFonts w:ascii="Arial" w:hAnsi="Arial" w:cs="Arial"/>
        </w:rPr>
        <w:t>Adquisiciones, y</w:t>
      </w:r>
      <w:r w:rsidRPr="004E3754">
        <w:rPr>
          <w:rFonts w:ascii="Arial" w:hAnsi="Arial" w:cs="Arial"/>
        </w:rPr>
        <w:t xml:space="preserve"> son las encargadas de generar la información de las actualizaciones o modificaciones que se presenten.</w:t>
      </w:r>
    </w:p>
    <w:p w14:paraId="1AD638A9" w14:textId="77777777" w:rsidR="0066077B" w:rsidRPr="004E3754" w:rsidRDefault="0066077B" w:rsidP="004E3754">
      <w:pPr>
        <w:pStyle w:val="Prrafodelista"/>
        <w:ind w:left="360"/>
        <w:jc w:val="both"/>
        <w:rPr>
          <w:rFonts w:ascii="Arial" w:hAnsi="Arial" w:cs="Arial"/>
        </w:rPr>
      </w:pPr>
    </w:p>
    <w:p w14:paraId="3413C9C0" w14:textId="3FFED025" w:rsidR="00DD2717" w:rsidRPr="003A7BA0" w:rsidRDefault="00DD2717" w:rsidP="003A7BA0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3A7BA0">
        <w:rPr>
          <w:rFonts w:ascii="Arial" w:hAnsi="Arial" w:cs="Arial"/>
          <w:b/>
          <w:bCs/>
        </w:rPr>
        <w:t>Objetivos</w:t>
      </w:r>
    </w:p>
    <w:p w14:paraId="1DAEAB39" w14:textId="56BA6493" w:rsidR="0066077B" w:rsidRDefault="0066077B" w:rsidP="0066077B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279C85B0" w14:textId="77777777" w:rsidR="00C63281" w:rsidRDefault="00C63281" w:rsidP="00C63281">
      <w:pPr>
        <w:pStyle w:val="Prrafodelista"/>
        <w:ind w:left="375"/>
        <w:jc w:val="both"/>
        <w:rPr>
          <w:rFonts w:ascii="Arial" w:hAnsi="Arial" w:cs="Arial"/>
        </w:rPr>
      </w:pPr>
      <w:r w:rsidRPr="00DD6865">
        <w:rPr>
          <w:rFonts w:ascii="Arial" w:hAnsi="Arial" w:cs="Arial"/>
        </w:rPr>
        <w:t>El Plan Anual de Adquisiciones del</w:t>
      </w:r>
      <w:r>
        <w:rPr>
          <w:rFonts w:ascii="Arial" w:hAnsi="Arial" w:cs="Arial"/>
        </w:rPr>
        <w:t xml:space="preserve"> INDERHUILA</w:t>
      </w:r>
      <w:r w:rsidRPr="00DD6865">
        <w:rPr>
          <w:rFonts w:ascii="Arial" w:hAnsi="Arial" w:cs="Arial"/>
        </w:rPr>
        <w:t xml:space="preserve"> busca comunicar información útil y temprana a los proveedores potenciales de la Entidad, para que éstos participen de las adquisiciones previamente publicadas en el SECOP II.</w:t>
      </w:r>
    </w:p>
    <w:p w14:paraId="5006C37D" w14:textId="77777777" w:rsidR="005778AF" w:rsidRDefault="005778AF" w:rsidP="005778AF">
      <w:pPr>
        <w:jc w:val="both"/>
        <w:rPr>
          <w:rFonts w:ascii="Arial" w:hAnsi="Arial" w:cs="Arial"/>
          <w:b/>
          <w:bCs/>
        </w:rPr>
      </w:pPr>
    </w:p>
    <w:p w14:paraId="1FC3E8C5" w14:textId="77777777" w:rsidR="0066077B" w:rsidRPr="0066077B" w:rsidRDefault="0066077B" w:rsidP="0066077B">
      <w:pPr>
        <w:pStyle w:val="Prrafodelista"/>
        <w:ind w:left="360"/>
        <w:jc w:val="both"/>
        <w:rPr>
          <w:rFonts w:ascii="Arial" w:hAnsi="Arial" w:cs="Arial"/>
          <w:b/>
          <w:bCs/>
        </w:rPr>
      </w:pPr>
      <w:r w:rsidRPr="0066077B">
        <w:rPr>
          <w:rFonts w:ascii="Arial" w:hAnsi="Arial" w:cs="Arial"/>
          <w:b/>
          <w:bCs/>
        </w:rPr>
        <w:t xml:space="preserve">Objetivos Específicos. </w:t>
      </w:r>
    </w:p>
    <w:p w14:paraId="61AC207C" w14:textId="77777777" w:rsidR="00C63281" w:rsidRDefault="00C63281" w:rsidP="00C63281">
      <w:pPr>
        <w:pStyle w:val="Prrafodelista"/>
        <w:jc w:val="both"/>
        <w:rPr>
          <w:rFonts w:ascii="Arial" w:hAnsi="Arial" w:cs="Arial"/>
        </w:rPr>
      </w:pPr>
    </w:p>
    <w:p w14:paraId="6B2D7B0F" w14:textId="0BF8E4C6" w:rsidR="0066077B" w:rsidRDefault="00C63281" w:rsidP="00C632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66077B">
        <w:rPr>
          <w:rFonts w:ascii="Arial" w:hAnsi="Arial" w:cs="Arial"/>
        </w:rPr>
        <w:t>Comunicar información útil y temprana a los proveedores potenciales de la Entidad, para que éstos participen de las adquisiciones que hace el Estado</w:t>
      </w:r>
      <w:r>
        <w:rPr>
          <w:rFonts w:ascii="Arial" w:hAnsi="Arial" w:cs="Arial"/>
        </w:rPr>
        <w:t>.</w:t>
      </w:r>
    </w:p>
    <w:p w14:paraId="666D320E" w14:textId="77777777" w:rsidR="00C63281" w:rsidRPr="00C63281" w:rsidRDefault="00C63281" w:rsidP="00C63281">
      <w:pPr>
        <w:pStyle w:val="Prrafodelista"/>
        <w:jc w:val="both"/>
        <w:rPr>
          <w:rFonts w:ascii="Arial" w:hAnsi="Arial" w:cs="Arial"/>
        </w:rPr>
      </w:pPr>
    </w:p>
    <w:p w14:paraId="719E5941" w14:textId="5949A8FD" w:rsidR="0066077B" w:rsidRDefault="0066077B" w:rsidP="00C632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66077B">
        <w:rPr>
          <w:rFonts w:ascii="Arial" w:hAnsi="Arial" w:cs="Arial"/>
        </w:rPr>
        <w:t xml:space="preserve">Identificar, registrar, programar y divulgar las necesidades de bienes, obras y servicio de la entidad. </w:t>
      </w:r>
    </w:p>
    <w:p w14:paraId="0496EC14" w14:textId="77777777" w:rsidR="00C63281" w:rsidRDefault="00C63281" w:rsidP="0066077B">
      <w:pPr>
        <w:pStyle w:val="Prrafodelista"/>
        <w:ind w:left="360"/>
        <w:jc w:val="both"/>
        <w:rPr>
          <w:rFonts w:ascii="Arial" w:hAnsi="Arial" w:cs="Arial"/>
        </w:rPr>
      </w:pPr>
    </w:p>
    <w:p w14:paraId="53948F8E" w14:textId="3044AA47" w:rsidR="0066077B" w:rsidRDefault="0066077B" w:rsidP="00C632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66077B">
        <w:rPr>
          <w:rFonts w:ascii="Arial" w:hAnsi="Arial" w:cs="Arial"/>
        </w:rPr>
        <w:t xml:space="preserve">Diseñar estrategias de contratación basadas en agregación de la demanda </w:t>
      </w:r>
    </w:p>
    <w:p w14:paraId="5DB3EFD3" w14:textId="77777777" w:rsidR="00C63281" w:rsidRDefault="00C63281" w:rsidP="0066077B">
      <w:pPr>
        <w:pStyle w:val="Prrafodelista"/>
        <w:ind w:left="360"/>
        <w:jc w:val="both"/>
        <w:rPr>
          <w:rFonts w:ascii="Arial" w:hAnsi="Arial" w:cs="Arial"/>
        </w:rPr>
      </w:pPr>
    </w:p>
    <w:p w14:paraId="70D5A092" w14:textId="5AE0CFF5" w:rsidR="0066077B" w:rsidRDefault="0066077B" w:rsidP="00C632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66077B">
        <w:rPr>
          <w:rFonts w:ascii="Arial" w:hAnsi="Arial" w:cs="Arial"/>
        </w:rPr>
        <w:t>incrementar la eficiencia del proceso de contratación.</w:t>
      </w:r>
    </w:p>
    <w:p w14:paraId="0EFB351C" w14:textId="77777777" w:rsidR="0066077B" w:rsidRPr="0066077B" w:rsidRDefault="0066077B" w:rsidP="0066077B">
      <w:pPr>
        <w:pStyle w:val="Prrafodelista"/>
        <w:ind w:left="360"/>
        <w:jc w:val="both"/>
        <w:rPr>
          <w:rFonts w:ascii="Arial" w:hAnsi="Arial" w:cs="Arial"/>
        </w:rPr>
      </w:pPr>
    </w:p>
    <w:p w14:paraId="63FDD047" w14:textId="77777777" w:rsidR="009D06E0" w:rsidRDefault="00283E9C" w:rsidP="003A7BA0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3A7BA0">
        <w:rPr>
          <w:rFonts w:ascii="Arial" w:hAnsi="Arial" w:cs="Arial"/>
          <w:b/>
          <w:bCs/>
        </w:rPr>
        <w:t>Diagnóstico</w:t>
      </w:r>
      <w:r w:rsidR="00620B10" w:rsidRPr="003A7BA0">
        <w:rPr>
          <w:rFonts w:ascii="Arial" w:hAnsi="Arial" w:cs="Arial"/>
          <w:b/>
          <w:bCs/>
        </w:rPr>
        <w:t xml:space="preserve"> de la </w:t>
      </w:r>
      <w:r w:rsidR="00CD0032" w:rsidRPr="003A7BA0">
        <w:rPr>
          <w:rFonts w:ascii="Arial" w:hAnsi="Arial" w:cs="Arial"/>
          <w:b/>
          <w:bCs/>
        </w:rPr>
        <w:t>P</w:t>
      </w:r>
      <w:r w:rsidR="00620B10" w:rsidRPr="003A7BA0">
        <w:rPr>
          <w:rFonts w:ascii="Arial" w:hAnsi="Arial" w:cs="Arial"/>
          <w:b/>
          <w:bCs/>
        </w:rPr>
        <w:t>olítica</w:t>
      </w:r>
    </w:p>
    <w:p w14:paraId="15A39904" w14:textId="04CC6010" w:rsidR="00620B10" w:rsidRPr="006E3964" w:rsidRDefault="009D06E0" w:rsidP="009D06E0">
      <w:pPr>
        <w:ind w:left="360"/>
        <w:jc w:val="both"/>
        <w:rPr>
          <w:rFonts w:ascii="Arial" w:hAnsi="Arial" w:cs="Arial"/>
        </w:rPr>
      </w:pPr>
      <w:r w:rsidRPr="006E3964">
        <w:rPr>
          <w:rFonts w:ascii="Arial" w:hAnsi="Arial" w:cs="Arial"/>
        </w:rPr>
        <w:t>COMPRAS Y CONTRATACIÓN PUBLICA</w:t>
      </w:r>
      <w:r w:rsidR="00620B10" w:rsidRPr="006E3964">
        <w:rPr>
          <w:rFonts w:ascii="Arial" w:hAnsi="Arial" w:cs="Arial"/>
        </w:rPr>
        <w:t xml:space="preserve"> </w:t>
      </w:r>
    </w:p>
    <w:p w14:paraId="6AB8C7D3" w14:textId="4DD6C7AD" w:rsidR="00F90290" w:rsidRDefault="00F90290" w:rsidP="00F90290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43B72731" w14:textId="77777777" w:rsidR="00F90290" w:rsidRPr="009D06E0" w:rsidRDefault="00F90290" w:rsidP="009D06E0">
      <w:pPr>
        <w:jc w:val="both"/>
        <w:rPr>
          <w:rFonts w:ascii="Arial" w:hAnsi="Arial" w:cs="Arial"/>
          <w:b/>
          <w:bCs/>
        </w:rPr>
      </w:pPr>
    </w:p>
    <w:p w14:paraId="227BA690" w14:textId="77777777" w:rsidR="009D06E0" w:rsidRDefault="007501F7" w:rsidP="003A7BA0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3A7BA0">
        <w:rPr>
          <w:rFonts w:ascii="Arial" w:hAnsi="Arial" w:cs="Arial"/>
          <w:b/>
          <w:bCs/>
        </w:rPr>
        <w:lastRenderedPageBreak/>
        <w:t xml:space="preserve">Resultados medición formulario único reporte de avances de la gestión </w:t>
      </w:r>
      <w:r w:rsidR="009C6383" w:rsidRPr="003A7BA0">
        <w:rPr>
          <w:rFonts w:ascii="Arial" w:hAnsi="Arial" w:cs="Arial"/>
          <w:b/>
          <w:bCs/>
        </w:rPr>
        <w:t>–</w:t>
      </w:r>
      <w:r w:rsidRPr="003A7BA0">
        <w:rPr>
          <w:rFonts w:ascii="Arial" w:hAnsi="Arial" w:cs="Arial"/>
          <w:b/>
          <w:bCs/>
        </w:rPr>
        <w:t xml:space="preserve"> FURAG</w:t>
      </w:r>
      <w:r w:rsidR="009D06E0">
        <w:rPr>
          <w:rFonts w:ascii="Arial" w:hAnsi="Arial" w:cs="Arial"/>
          <w:b/>
          <w:bCs/>
        </w:rPr>
        <w:t xml:space="preserve"> </w:t>
      </w:r>
    </w:p>
    <w:p w14:paraId="0EE4AB3C" w14:textId="3FB8755F" w:rsidR="007501F7" w:rsidRDefault="009D06E0" w:rsidP="009D06E0">
      <w:pPr>
        <w:pStyle w:val="Prrafodelist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(N/A)</w:t>
      </w:r>
    </w:p>
    <w:p w14:paraId="6325E469" w14:textId="77777777" w:rsidR="009D06E0" w:rsidRDefault="009D06E0" w:rsidP="009D06E0">
      <w:pPr>
        <w:pStyle w:val="Prrafodelista"/>
        <w:jc w:val="both"/>
        <w:rPr>
          <w:rFonts w:ascii="Arial" w:hAnsi="Arial" w:cs="Arial"/>
          <w:b/>
          <w:bCs/>
        </w:rPr>
      </w:pPr>
    </w:p>
    <w:p w14:paraId="3FABE6EA" w14:textId="25871985" w:rsidR="003A7BA0" w:rsidRPr="003A7BA0" w:rsidRDefault="003A7BA0" w:rsidP="003A7BA0">
      <w:pPr>
        <w:pStyle w:val="Prrafodelista"/>
        <w:numPr>
          <w:ilvl w:val="1"/>
          <w:numId w:val="19"/>
        </w:numPr>
        <w:jc w:val="both"/>
        <w:rPr>
          <w:rFonts w:ascii="Arial" w:hAnsi="Arial" w:cs="Arial"/>
        </w:rPr>
      </w:pPr>
      <w:r w:rsidRPr="003A7BA0">
        <w:rPr>
          <w:rFonts w:ascii="Arial" w:hAnsi="Arial" w:cs="Arial"/>
          <w:b/>
          <w:bCs/>
        </w:rPr>
        <w:t xml:space="preserve">Otros aspectos </w:t>
      </w:r>
      <w:r w:rsidRPr="003A7BA0">
        <w:rPr>
          <w:rFonts w:ascii="Arial" w:hAnsi="Arial" w:cs="Arial"/>
        </w:rPr>
        <w:t xml:space="preserve">(Puede incluir los numerales que requiera para la implementación de la política, si le aplica) </w:t>
      </w:r>
      <w:r w:rsidR="009D06E0">
        <w:rPr>
          <w:rFonts w:ascii="Arial" w:hAnsi="Arial" w:cs="Arial"/>
        </w:rPr>
        <w:t>N/A</w:t>
      </w:r>
    </w:p>
    <w:p w14:paraId="2424564B" w14:textId="6E367D2D" w:rsidR="009C6383" w:rsidRPr="003A7BA0" w:rsidRDefault="009C6383" w:rsidP="003A7BA0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b/>
          <w:bCs/>
        </w:rPr>
      </w:pPr>
      <w:r w:rsidRPr="003A7BA0">
        <w:rPr>
          <w:rFonts w:ascii="Arial" w:hAnsi="Arial" w:cs="Arial"/>
          <w:b/>
          <w:bCs/>
        </w:rPr>
        <w:t>Formulación del Plan de Acción de la Estrategia (formato código DIH-CDEP-P01-F01)</w:t>
      </w:r>
      <w:r w:rsidR="009D06E0">
        <w:rPr>
          <w:rFonts w:ascii="Arial" w:hAnsi="Arial" w:cs="Arial"/>
          <w:b/>
          <w:bCs/>
        </w:rPr>
        <w:t xml:space="preserve"> N/A</w:t>
      </w:r>
    </w:p>
    <w:p w14:paraId="26A924F1" w14:textId="77777777" w:rsidR="00F90290" w:rsidRDefault="00F90290" w:rsidP="00F90290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14:paraId="3B79DABB" w14:textId="0919D39D" w:rsidR="00093DB3" w:rsidRDefault="00093DB3" w:rsidP="003A7BA0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t>Conclusiones</w:t>
      </w:r>
    </w:p>
    <w:p w14:paraId="6B5D0D6C" w14:textId="0C99977F" w:rsidR="00F60746" w:rsidRPr="005D61E8" w:rsidRDefault="000D249A" w:rsidP="005D61E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aplicación de </w:t>
      </w:r>
      <w:r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Pr="003A7BA0">
        <w:rPr>
          <w:rFonts w:ascii="Arial" w:hAnsi="Arial" w:cs="Arial"/>
        </w:rPr>
        <w:t>Herramienta</w:t>
      </w:r>
      <w:r>
        <w:rPr>
          <w:rFonts w:ascii="Arial" w:hAnsi="Arial" w:cs="Arial"/>
        </w:rPr>
        <w:t xml:space="preserve"> suministradas por SECOPII, </w:t>
      </w:r>
      <w:r w:rsidRPr="003A7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INDERHUILA, busca </w:t>
      </w:r>
      <w:r w:rsidRPr="003A7BA0">
        <w:rPr>
          <w:rFonts w:ascii="Arial" w:hAnsi="Arial" w:cs="Arial"/>
        </w:rPr>
        <w:t xml:space="preserve">mejorar la eficiencia y transparencia en la contratación </w:t>
      </w:r>
      <w:r>
        <w:rPr>
          <w:rFonts w:ascii="Arial" w:hAnsi="Arial" w:cs="Arial"/>
        </w:rPr>
        <w:t xml:space="preserve">que requiere el </w:t>
      </w:r>
      <w:r>
        <w:rPr>
          <w:rFonts w:ascii="Arial" w:hAnsi="Arial" w:cs="Arial"/>
        </w:rPr>
        <w:t xml:space="preserve"> Instituto</w:t>
      </w:r>
      <w:r w:rsidRPr="003A7BA0">
        <w:rPr>
          <w:rFonts w:ascii="Arial" w:hAnsi="Arial" w:cs="Arial"/>
        </w:rPr>
        <w:t>, permitiendo la libre competencia con igualdad para todos los proponentes, al acceder a la misma información</w:t>
      </w:r>
      <w:r>
        <w:rPr>
          <w:rFonts w:ascii="Arial" w:hAnsi="Arial" w:cs="Arial"/>
        </w:rPr>
        <w:t>,  de igual forma con la adopción de los lineamientos de l</w:t>
      </w:r>
      <w:r w:rsidRPr="000D249A">
        <w:rPr>
          <w:rFonts w:ascii="Arial" w:hAnsi="Arial" w:cs="Arial"/>
        </w:rPr>
        <w:t xml:space="preserve">a ISO 9001-2008 </w:t>
      </w:r>
      <w:r>
        <w:rPr>
          <w:rFonts w:ascii="Arial" w:hAnsi="Arial" w:cs="Arial"/>
        </w:rPr>
        <w:t xml:space="preserve">se </w:t>
      </w:r>
      <w:r w:rsidRPr="000D249A">
        <w:rPr>
          <w:rFonts w:ascii="Arial" w:hAnsi="Arial" w:cs="Arial"/>
        </w:rPr>
        <w:t xml:space="preserve">promueve la calidad en la gestión de selección y evaluación de proveedores, es por eso que la </w:t>
      </w:r>
      <w:r>
        <w:rPr>
          <w:rFonts w:ascii="Arial" w:hAnsi="Arial" w:cs="Arial"/>
        </w:rPr>
        <w:t>entidad</w:t>
      </w:r>
      <w:r w:rsidRPr="000D249A">
        <w:rPr>
          <w:rFonts w:ascii="Arial" w:hAnsi="Arial" w:cs="Arial"/>
        </w:rPr>
        <w:t xml:space="preserve"> la utilizan para </w:t>
      </w:r>
      <w:r>
        <w:rPr>
          <w:rFonts w:ascii="Arial" w:hAnsi="Arial" w:cs="Arial"/>
        </w:rPr>
        <w:t xml:space="preserve">la mejora continua del </w:t>
      </w:r>
      <w:r w:rsidRPr="000D249A">
        <w:rPr>
          <w:rFonts w:ascii="Arial" w:hAnsi="Arial" w:cs="Arial"/>
        </w:rPr>
        <w:t xml:space="preserve"> sistema de gestión de la calidad.</w:t>
      </w:r>
    </w:p>
    <w:p w14:paraId="780428EA" w14:textId="52A2A31A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4457ED4B" w14:textId="7C372FB5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6C2E2E4F" w14:textId="42B37AC5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7A79AAF5" w14:textId="28A07F94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304B0CEF" w14:textId="4A3C0131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7B06A2DE" w14:textId="48A31855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33E94E1F" w14:textId="1866BB8E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3835E438" w14:textId="06810393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1E72DFF8" w14:textId="3806DE19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7A8336FA" w14:textId="16E1031E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514157C2" w14:textId="52D0A0B7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28B27442" w14:textId="77777777" w:rsidR="00F60746" w:rsidRDefault="00F60746" w:rsidP="0058127B">
      <w:pPr>
        <w:jc w:val="both"/>
        <w:rPr>
          <w:rFonts w:ascii="Arial" w:hAnsi="Arial" w:cs="Arial"/>
          <w:b/>
          <w:bCs/>
        </w:rPr>
      </w:pPr>
    </w:p>
    <w:p w14:paraId="574E7EB9" w14:textId="77777777" w:rsidR="0058127B" w:rsidRPr="0058127B" w:rsidRDefault="0058127B" w:rsidP="0058127B">
      <w:pPr>
        <w:jc w:val="both"/>
        <w:rPr>
          <w:rFonts w:ascii="Arial" w:hAnsi="Arial" w:cs="Arial"/>
          <w:b/>
          <w:bCs/>
        </w:rPr>
      </w:pPr>
    </w:p>
    <w:p w14:paraId="21CCAE49" w14:textId="42F85301" w:rsidR="005A79B8" w:rsidRDefault="005A79B8" w:rsidP="000B5BA2">
      <w:pPr>
        <w:jc w:val="center"/>
        <w:rPr>
          <w:rFonts w:ascii="Arial" w:hAnsi="Arial" w:cs="Arial"/>
          <w:b/>
          <w:bCs/>
        </w:rPr>
      </w:pPr>
    </w:p>
    <w:p w14:paraId="1B37C95C" w14:textId="64036AB1" w:rsidR="00F15BF4" w:rsidRDefault="00F15BF4" w:rsidP="005933B4">
      <w:pPr>
        <w:rPr>
          <w:rFonts w:ascii="Arial" w:hAnsi="Arial" w:cs="Arial"/>
        </w:rPr>
      </w:pPr>
    </w:p>
    <w:p w14:paraId="593D422C" w14:textId="7220F4B8" w:rsidR="000B5BA2" w:rsidRDefault="000B5BA2" w:rsidP="005A79B8">
      <w:pPr>
        <w:jc w:val="center"/>
        <w:rPr>
          <w:rFonts w:ascii="Arial" w:hAnsi="Arial" w:cs="Arial"/>
        </w:rPr>
      </w:pPr>
    </w:p>
    <w:p w14:paraId="247733C8" w14:textId="0C0A3AEE" w:rsidR="00F15BF4" w:rsidRDefault="00F15BF4" w:rsidP="005A2058">
      <w:pPr>
        <w:rPr>
          <w:rFonts w:ascii="Arial" w:hAnsi="Arial" w:cs="Arial"/>
        </w:rPr>
      </w:pPr>
    </w:p>
    <w:p w14:paraId="7F836392" w14:textId="6E8FD132" w:rsidR="00F15BF4" w:rsidRDefault="00F15BF4" w:rsidP="005A2058">
      <w:pPr>
        <w:rPr>
          <w:rFonts w:ascii="Arial" w:hAnsi="Arial" w:cs="Arial"/>
        </w:rPr>
      </w:pPr>
    </w:p>
    <w:p w14:paraId="1E59606E" w14:textId="65D519C6" w:rsidR="00F15BF4" w:rsidRDefault="00F15BF4" w:rsidP="005A2058">
      <w:pPr>
        <w:rPr>
          <w:rFonts w:ascii="Arial" w:hAnsi="Arial" w:cs="Arial"/>
        </w:rPr>
      </w:pPr>
    </w:p>
    <w:p w14:paraId="3B4ABB83" w14:textId="3D0870B9" w:rsidR="00F15BF4" w:rsidRDefault="00F15BF4" w:rsidP="005A2058">
      <w:pPr>
        <w:rPr>
          <w:rFonts w:ascii="Arial" w:hAnsi="Arial" w:cs="Arial"/>
        </w:rPr>
      </w:pPr>
    </w:p>
    <w:p w14:paraId="3B2726C4" w14:textId="77777777" w:rsidR="00F15BF4" w:rsidRDefault="00F15BF4" w:rsidP="005A2058">
      <w:pPr>
        <w:rPr>
          <w:rFonts w:ascii="Arial" w:hAnsi="Arial" w:cs="Arial"/>
        </w:rPr>
        <w:sectPr w:rsidR="00F15BF4" w:rsidSect="00D72922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834" w:right="1701" w:bottom="1417" w:left="1701" w:header="284" w:footer="0" w:gutter="0"/>
          <w:pgNumType w:start="1"/>
          <w:cols w:space="720"/>
        </w:sectPr>
      </w:pPr>
    </w:p>
    <w:p w14:paraId="1F635C95" w14:textId="77777777" w:rsidR="00F15BF4" w:rsidRPr="005A2058" w:rsidRDefault="00F15BF4" w:rsidP="00F15BF4">
      <w:pPr>
        <w:rPr>
          <w:rFonts w:ascii="Arial" w:hAnsi="Arial" w:cs="Arial"/>
          <w:b/>
          <w:bCs/>
        </w:rPr>
      </w:pPr>
      <w:r w:rsidRPr="005A2058">
        <w:rPr>
          <w:rFonts w:ascii="Arial" w:hAnsi="Arial" w:cs="Arial"/>
          <w:b/>
          <w:bCs/>
        </w:rPr>
        <w:lastRenderedPageBreak/>
        <w:t>Anexo: Formulación del Plan de Acción de la Estrategia (formato código DIH-C</w:t>
      </w:r>
      <w:r>
        <w:rPr>
          <w:rFonts w:ascii="Arial" w:hAnsi="Arial" w:cs="Arial"/>
          <w:b/>
          <w:bCs/>
        </w:rPr>
        <w:t>DEP</w:t>
      </w:r>
      <w:r w:rsidRPr="005A2058">
        <w:rPr>
          <w:rFonts w:ascii="Arial" w:hAnsi="Arial" w:cs="Arial"/>
          <w:b/>
          <w:bCs/>
        </w:rPr>
        <w:t>-P0</w:t>
      </w:r>
      <w:r>
        <w:rPr>
          <w:rFonts w:ascii="Arial" w:hAnsi="Arial" w:cs="Arial"/>
          <w:b/>
          <w:bCs/>
        </w:rPr>
        <w:t>1</w:t>
      </w:r>
      <w:r w:rsidRPr="005A2058">
        <w:rPr>
          <w:rFonts w:ascii="Arial" w:hAnsi="Arial" w:cs="Arial"/>
          <w:b/>
          <w:bCs/>
        </w:rPr>
        <w:t>-F01)</w:t>
      </w:r>
    </w:p>
    <w:p w14:paraId="73E44C20" w14:textId="18495672" w:rsidR="00F15BF4" w:rsidRDefault="00F15BF4" w:rsidP="005A2058">
      <w:pPr>
        <w:rPr>
          <w:rFonts w:ascii="Arial" w:hAnsi="Arial" w:cs="Arial"/>
        </w:rPr>
      </w:pPr>
    </w:p>
    <w:tbl>
      <w:tblPr>
        <w:tblW w:w="15180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134"/>
        <w:gridCol w:w="1275"/>
        <w:gridCol w:w="1843"/>
        <w:gridCol w:w="1134"/>
        <w:gridCol w:w="1134"/>
        <w:gridCol w:w="992"/>
        <w:gridCol w:w="1418"/>
        <w:gridCol w:w="1559"/>
        <w:gridCol w:w="1571"/>
      </w:tblGrid>
      <w:tr w:rsidR="006F46F4" w:rsidRPr="00E3236E" w14:paraId="5609F52A" w14:textId="77777777" w:rsidTr="00BC1958">
        <w:trPr>
          <w:trHeight w:val="4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C484E8" w14:textId="77777777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SUBCOMPONENTE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2BBB2F" w14:textId="77777777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DISEÑE ALTERNATIVAS DE MEJORA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B8BA24" w14:textId="77777777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META/PRODUCTO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92D050"/>
            <w:vAlign w:val="center"/>
            <w:hideMark/>
          </w:tcPr>
          <w:p w14:paraId="75C9B62A" w14:textId="77777777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NOMBRE DEL INDICADOR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92D050"/>
            <w:vAlign w:val="center"/>
            <w:hideMark/>
          </w:tcPr>
          <w:p w14:paraId="565E6736" w14:textId="4400FFEE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FÓRMULA DEL CÁLCULO</w:t>
            </w:r>
            <w:r w:rsidR="00D86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Y PERIODICIDAD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6F18F7" w14:textId="0CEF7E41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2do Trimestre</w:t>
            </w: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 xml:space="preserve">30- MAY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F1D7401" w14:textId="5ACB3943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3er Trimestre </w:t>
            </w: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30-AGO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F80DA6" w14:textId="41609B47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4to Trimestre</w:t>
            </w: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30-NOV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EAA697D" w14:textId="3231C7C3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PRODUCTO / ENTREGABLE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9DEFAC" w14:textId="77777777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PLAZO DE REALIZACIÓN DE LAS ACTIVIDADES</w:t>
            </w: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br/>
              <w:t>(INICIO-FIN)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8007EB6" w14:textId="77777777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LIDER RESPONSABLE DE LA TAREA</w:t>
            </w:r>
          </w:p>
        </w:tc>
      </w:tr>
      <w:tr w:rsidR="00E3236E" w:rsidRPr="00E3236E" w14:paraId="09C8E141" w14:textId="77777777" w:rsidTr="00BC1958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9A8E" w14:textId="77777777" w:rsidR="009D06E0" w:rsidRPr="009D06E0" w:rsidRDefault="009D06E0" w:rsidP="009D0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6E0">
              <w:rPr>
                <w:rFonts w:ascii="Arial" w:hAnsi="Arial" w:cs="Arial"/>
                <w:sz w:val="16"/>
                <w:szCs w:val="16"/>
              </w:rPr>
              <w:t xml:space="preserve">COMPRAS Y CONTRATACIÓN PUBLICA </w:t>
            </w:r>
          </w:p>
          <w:p w14:paraId="74F0C226" w14:textId="66149D1C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3320" w14:textId="2B86ED66" w:rsidR="00E3236E" w:rsidRPr="00BA7DE7" w:rsidRDefault="00E3236E" w:rsidP="00BA7DE7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 </w:t>
            </w:r>
            <w:r w:rsidR="008B3E04" w:rsidRPr="008B3E04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1. Circular de Cronograma de Entrega de Solicitud de Necesidades para </w:t>
            </w:r>
            <w:r w:rsidR="008B3E04" w:rsidRPr="008B3E04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incluir</w:t>
            </w:r>
            <w:r w:rsidR="008B3E04" w:rsidRPr="008B3E04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 en el Plan de Adquisiciones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E44" w14:textId="5CBED0F6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Plan anual aprobado y publicado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FCC" w14:textId="4BCEE9FE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 xml:space="preserve">Plan anual 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actualizado, 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 xml:space="preserve">aprobado y publicado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3EAE" w14:textId="5FC10D3F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6DE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DA6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2B1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DAC" w14:textId="5E41CC15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Plan anual de Adquisiciones Publicado en SECOP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9E4" w14:textId="16A6B149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02/01/2023 </w:t>
            </w:r>
            <w:proofErr w:type="gramStart"/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 </w:t>
            </w:r>
            <w:r w:rsidR="00330F59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proofErr w:type="gramEnd"/>
            <w:r w:rsidR="00330F59">
              <w:rPr>
                <w:rFonts w:eastAsia="Times New Roman"/>
                <w:color w:val="000000"/>
                <w:sz w:val="16"/>
                <w:szCs w:val="16"/>
              </w:rPr>
              <w:t>/01/2023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C8B1" w14:textId="58147B5D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Líder del proceso de Gestión de Bienes y Servicios</w:t>
            </w:r>
          </w:p>
        </w:tc>
      </w:tr>
      <w:tr w:rsidR="00D73DC8" w:rsidRPr="00E3236E" w14:paraId="0EC985CE" w14:textId="77777777" w:rsidTr="00BC1958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DA61" w14:textId="77777777" w:rsidR="009D06E0" w:rsidRPr="009D06E0" w:rsidRDefault="009D06E0" w:rsidP="009D0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6E0">
              <w:rPr>
                <w:rFonts w:ascii="Arial" w:hAnsi="Arial" w:cs="Arial"/>
                <w:sz w:val="16"/>
                <w:szCs w:val="16"/>
              </w:rPr>
              <w:t xml:space="preserve">COMPRAS Y CONTRATACIÓN PUBLICA </w:t>
            </w:r>
          </w:p>
          <w:p w14:paraId="729A94F6" w14:textId="3FDC1B9B" w:rsidR="00D73DC8" w:rsidRPr="00E3236E" w:rsidRDefault="00D73DC8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9BE0" w14:textId="1F7994BD" w:rsidR="00D73DC8" w:rsidRPr="00E3236E" w:rsidRDefault="00D73DC8" w:rsidP="00BA7DE7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  <w:r w:rsidRPr="00E3236E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 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Consolidar las necesidades de los procesos del INDERHUILA para Consolidar el Plan de Adquisiciones 202</w:t>
            </w:r>
            <w:r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B99D" w14:textId="1F634423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Plan anual aprobado y publicado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A2AF" w14:textId="28A0A648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Plan anual 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actualizado,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aprobado y publicado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0DEE" w14:textId="2C645FA1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550D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BBA7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A6AC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E661" w14:textId="02626110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Plan anual de Adquisiciones Publicado en SECOP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0588" w14:textId="197CFB44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02/01/2023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 xml:space="preserve">a </w:t>
            </w: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/01/2023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1AA1" w14:textId="2BA0350F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Líder del proceso de Gestión de Bienes y Servicios</w:t>
            </w:r>
          </w:p>
        </w:tc>
      </w:tr>
      <w:tr w:rsidR="00D73DC8" w:rsidRPr="00E3236E" w14:paraId="0EF88E18" w14:textId="77777777" w:rsidTr="00BC1958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0DBC" w14:textId="77777777" w:rsidR="009D06E0" w:rsidRPr="009D06E0" w:rsidRDefault="009D06E0" w:rsidP="009D0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6E0">
              <w:rPr>
                <w:rFonts w:ascii="Arial" w:hAnsi="Arial" w:cs="Arial"/>
                <w:sz w:val="16"/>
                <w:szCs w:val="16"/>
              </w:rPr>
              <w:t xml:space="preserve">COMPRAS Y CONTRATACIÓN PUBLICA </w:t>
            </w:r>
          </w:p>
          <w:p w14:paraId="6F0CAC8A" w14:textId="2375773E" w:rsidR="00D73DC8" w:rsidRPr="00E3236E" w:rsidRDefault="00D73DC8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628" w14:textId="15D73BE7" w:rsidR="00D73DC8" w:rsidRPr="00BA7DE7" w:rsidRDefault="00D73DC8" w:rsidP="00D73DC8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Registro en el SECOP II:</w:t>
            </w:r>
          </w:p>
          <w:p w14:paraId="54440F83" w14:textId="77777777" w:rsidR="00D73DC8" w:rsidRPr="00E3236E" w:rsidRDefault="00D73DC8" w:rsidP="00BA7DE7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E549" w14:textId="3E39B33B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Plan anual aprobado y publicado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1369" w14:textId="3617EF26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Plan anual 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actualizado,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aprobado y publicado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8094" w14:textId="21B56667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9B03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95A2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55FE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F1EE" w14:textId="13325D56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Plan anual de Adquisiciones Publicado en SECOP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E64A" w14:textId="6AC02CA7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02/01/2023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 xml:space="preserve">a </w:t>
            </w: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/01/2023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92E2" w14:textId="3C20399F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Líder del proceso de Gestión de Bienes y Servicios</w:t>
            </w:r>
          </w:p>
        </w:tc>
      </w:tr>
      <w:tr w:rsidR="00D73DC8" w:rsidRPr="00E3236E" w14:paraId="4BCEBAC2" w14:textId="77777777" w:rsidTr="00BC1958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9819" w14:textId="77777777" w:rsidR="009D06E0" w:rsidRPr="009D06E0" w:rsidRDefault="009D06E0" w:rsidP="009D0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6E0">
              <w:rPr>
                <w:rFonts w:ascii="Arial" w:hAnsi="Arial" w:cs="Arial"/>
                <w:sz w:val="16"/>
                <w:szCs w:val="16"/>
              </w:rPr>
              <w:t xml:space="preserve">COMPRAS Y CONTRATACIÓN PUBLICA </w:t>
            </w:r>
          </w:p>
          <w:p w14:paraId="50D3A761" w14:textId="6C6C4B81" w:rsidR="00D73DC8" w:rsidRPr="00E3236E" w:rsidRDefault="00D73DC8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3C1" w14:textId="4C3A2227" w:rsidR="00D73DC8" w:rsidRPr="00BA7DE7" w:rsidRDefault="00D73DC8" w:rsidP="00D73DC8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Diligencie la plantilla utilizando los códigos del Clasificador de Bienes y Servicios de las Naciones Unidas.</w:t>
            </w:r>
          </w:p>
          <w:p w14:paraId="62C916D8" w14:textId="3FBAB8F4" w:rsidR="00D73DC8" w:rsidRPr="00E3236E" w:rsidRDefault="00D73DC8" w:rsidP="00D73DC8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37CE" w14:textId="469DA0F8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Plan anual aprobado y publicado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C3C9" w14:textId="4F3E5A39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Plan anual 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actualizado,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aprobado y publicado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C9B6" w14:textId="472638C3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4732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4193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7A46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890E" w14:textId="0E335A67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Plan anual de Adquisiciones Publicado en SECOP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855A" w14:textId="697DF169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02/01/2023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 xml:space="preserve">a </w:t>
            </w: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/01/2023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8810" w14:textId="3B4F52F1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Líder del proceso de Gestión de Bienes y Servicios</w:t>
            </w:r>
          </w:p>
        </w:tc>
      </w:tr>
      <w:tr w:rsidR="00D73DC8" w:rsidRPr="00E3236E" w14:paraId="27574084" w14:textId="77777777" w:rsidTr="00BC1958">
        <w:trPr>
          <w:trHeight w:val="1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D6C5" w14:textId="77777777" w:rsidR="009D06E0" w:rsidRPr="009D06E0" w:rsidRDefault="009D06E0" w:rsidP="009D0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6E0">
              <w:rPr>
                <w:rFonts w:ascii="Arial" w:hAnsi="Arial" w:cs="Arial"/>
                <w:sz w:val="16"/>
                <w:szCs w:val="16"/>
              </w:rPr>
              <w:lastRenderedPageBreak/>
              <w:t xml:space="preserve">COMPRAS Y CONTRATACIÓN PUBLICA </w:t>
            </w:r>
          </w:p>
          <w:p w14:paraId="0E14D087" w14:textId="119986BB" w:rsidR="00D73DC8" w:rsidRPr="00E3236E" w:rsidRDefault="00D73DC8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2D6C" w14:textId="2285B62B" w:rsidR="00D73DC8" w:rsidRPr="00BA7DE7" w:rsidRDefault="00D73DC8" w:rsidP="00D73DC8">
            <w:pPr>
              <w:spacing w:after="0" w:line="240" w:lineRule="auto"/>
              <w:ind w:right="-72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Una vez diligenciada, carg</w:t>
            </w:r>
            <w:r w:rsidR="0022213D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ar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 la plantilla. El SECOP II le informará si existen errores de cargue e indicará en qué línea están los errores. Recuerde: No puede cargar un documento Excel distinto a la plantilla del SECOP II.</w:t>
            </w:r>
          </w:p>
          <w:p w14:paraId="4F908D34" w14:textId="77777777" w:rsidR="00D73DC8" w:rsidRPr="00E3236E" w:rsidRDefault="00D73DC8" w:rsidP="00D73DC8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ECA3" w14:textId="28352F53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Plan anual aprobado y publicado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26DE" w14:textId="2618193F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Plan anual 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actualizado,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aprobado y publicado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0404" w14:textId="205C6549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E079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65B0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E1B6" w14:textId="77777777" w:rsidR="00D73DC8" w:rsidRPr="00E3236E" w:rsidRDefault="00D73DC8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D59E" w14:textId="631FE7B3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Plan anual de Adquisiciones Publicado en SECOP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C159" w14:textId="1FA334D2" w:rsidR="00D73DC8" w:rsidRPr="00E3236E" w:rsidRDefault="00330F59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02/01/2023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 xml:space="preserve">a </w:t>
            </w: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/01/2023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60F4" w14:textId="6D2DBAA5" w:rsidR="00D73DC8" w:rsidRPr="00E3236E" w:rsidRDefault="009D06E0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Líder del proceso de Gestión de Bienes y Servicios</w:t>
            </w:r>
          </w:p>
        </w:tc>
      </w:tr>
      <w:tr w:rsidR="00E3236E" w:rsidRPr="00E3236E" w14:paraId="574D3662" w14:textId="77777777" w:rsidTr="00BC195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F551" w14:textId="77777777" w:rsidR="009D06E0" w:rsidRPr="009D06E0" w:rsidRDefault="009D06E0" w:rsidP="009D0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6E0">
              <w:rPr>
                <w:rFonts w:ascii="Arial" w:hAnsi="Arial" w:cs="Arial"/>
                <w:sz w:val="16"/>
                <w:szCs w:val="16"/>
              </w:rPr>
              <w:t xml:space="preserve">COMPRAS Y CONTRATACIÓN PUBLICA </w:t>
            </w:r>
          </w:p>
          <w:p w14:paraId="7A7641DE" w14:textId="23BFF04E" w:rsidR="00E3236E" w:rsidRPr="00E3236E" w:rsidRDefault="00E3236E" w:rsidP="00E3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E165" w14:textId="6846C0F2" w:rsidR="00D73DC8" w:rsidRPr="00BA7DE7" w:rsidRDefault="00D73DC8" w:rsidP="00D73DC8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Publi</w:t>
            </w:r>
            <w:r w:rsidR="0022213D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car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 </w:t>
            </w:r>
            <w:r w:rsidR="0022213D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el 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PAA. No olvid</w:t>
            </w:r>
            <w:r w:rsidR="0022213D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ar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 que solamente el usuario que tiene la atribución de aprobar en la plataforma, es quien puede aprobar y publicar el PAA.</w:t>
            </w:r>
          </w:p>
          <w:p w14:paraId="25C9D7E3" w14:textId="17547E2F" w:rsidR="00E3236E" w:rsidRPr="00E3236E" w:rsidRDefault="00E3236E" w:rsidP="00E3236E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B38" w14:textId="1B6545D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Plan anual aprobado y publicado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F53" w14:textId="058D45E1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 xml:space="preserve">Plan anual 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actualizado, 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aprobado y publicado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DAC" w14:textId="13A67033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400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001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E7CF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3D4" w14:textId="5A08A66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Plan anual de Adquisiciones Publicado en SECOP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542" w14:textId="532E1070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02/01/2023 </w:t>
            </w:r>
            <w:proofErr w:type="gramStart"/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 </w:t>
            </w:r>
            <w:r w:rsidR="00330F59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proofErr w:type="gramEnd"/>
            <w:r w:rsidR="00330F59">
              <w:rPr>
                <w:rFonts w:eastAsia="Times New Roman"/>
                <w:color w:val="000000"/>
                <w:sz w:val="16"/>
                <w:szCs w:val="16"/>
              </w:rPr>
              <w:t>/01/2023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C7D" w14:textId="0E5E36A5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Líder del proceso de Gestión de Bienes y Servicios</w:t>
            </w:r>
          </w:p>
        </w:tc>
      </w:tr>
      <w:tr w:rsidR="00E3236E" w:rsidRPr="00E3236E" w14:paraId="1CB8CF64" w14:textId="77777777" w:rsidTr="00BC195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38AD" w14:textId="77777777" w:rsidR="00E3236E" w:rsidRPr="00E3236E" w:rsidRDefault="00E3236E" w:rsidP="00E323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0DFA" w14:textId="279C737D" w:rsidR="00E3236E" w:rsidRPr="00E3236E" w:rsidRDefault="00BA7DE7" w:rsidP="00BA7DE7">
            <w:pPr>
              <w:spacing w:after="0" w:line="240" w:lineRule="auto"/>
              <w:rPr>
                <w:rFonts w:ascii="Arial" w:eastAsia="Times New Roman" w:hAnsi="Arial" w:cs="Arial"/>
                <w:color w:val="44546A"/>
                <w:sz w:val="16"/>
                <w:szCs w:val="16"/>
              </w:rPr>
            </w:pP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Incorporar las Modificaciones suministradas según necesidad de l</w:t>
            </w:r>
            <w:r w:rsidR="0022213D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os procesos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 de</w:t>
            </w:r>
            <w:r w:rsidR="00D73DC8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l </w:t>
            </w:r>
            <w:r w:rsidR="0022213D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INDERHUILA 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que fueron allegadas </w:t>
            </w:r>
            <w:r w:rsidR="0022213D"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>Extemporáneamente</w:t>
            </w:r>
            <w:r w:rsidRPr="00BA7DE7">
              <w:rPr>
                <w:rFonts w:ascii="Arial" w:eastAsia="Times New Roman" w:hAnsi="Arial" w:cs="Arial"/>
                <w:color w:val="44546A"/>
                <w:sz w:val="16"/>
                <w:szCs w:val="16"/>
              </w:rPr>
              <w:t xml:space="preserve"> y Remitir a la Oficina de Contratación para su respectiva publicación en el SECOP II.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1473" w14:textId="173515E9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Plan anual aprobado y publicado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773" w14:textId="17BE80DD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 xml:space="preserve">Plan anual 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actualizado, 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aprobado y publicado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7D3" w14:textId="732AFD5C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11A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6CCD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150" w14:textId="77777777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B23" w14:textId="18E4983C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Plan anual de Adquisiciones Publicado en SECOP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5B8" w14:textId="293982B6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02/01/2023 </w:t>
            </w:r>
            <w:proofErr w:type="gramStart"/>
            <w:r w:rsidR="00330F59">
              <w:rPr>
                <w:rFonts w:eastAsia="Times New Roman"/>
                <w:color w:val="000000"/>
                <w:sz w:val="16"/>
                <w:szCs w:val="16"/>
              </w:rPr>
              <w:t xml:space="preserve">a </w:t>
            </w:r>
            <w:r w:rsidR="00330F59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330F59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proofErr w:type="gramEnd"/>
            <w:r w:rsidR="00330F59">
              <w:rPr>
                <w:rFonts w:eastAsia="Times New Roman"/>
                <w:color w:val="000000"/>
                <w:sz w:val="16"/>
                <w:szCs w:val="16"/>
              </w:rPr>
              <w:t>/01/2023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309" w14:textId="4F62FE3B" w:rsidR="00E3236E" w:rsidRPr="00E3236E" w:rsidRDefault="00E3236E" w:rsidP="00E3236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 w:rsidRPr="00E3236E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="009D06E0">
              <w:rPr>
                <w:rFonts w:eastAsia="Times New Roman"/>
                <w:color w:val="000000"/>
                <w:sz w:val="16"/>
                <w:szCs w:val="16"/>
              </w:rPr>
              <w:t>Líder del proceso de Gestión de Bienes y Servicios</w:t>
            </w:r>
          </w:p>
        </w:tc>
      </w:tr>
    </w:tbl>
    <w:p w14:paraId="1D939D98" w14:textId="4311815F" w:rsidR="00F15BF4" w:rsidRDefault="00F15BF4" w:rsidP="005A2058">
      <w:pPr>
        <w:rPr>
          <w:rFonts w:ascii="Arial" w:hAnsi="Arial" w:cs="Arial"/>
        </w:rPr>
      </w:pPr>
    </w:p>
    <w:p w14:paraId="119CF959" w14:textId="4E168B05" w:rsidR="00F15BF4" w:rsidRDefault="00F15BF4" w:rsidP="005A2058">
      <w:pPr>
        <w:rPr>
          <w:rFonts w:ascii="Arial" w:hAnsi="Arial" w:cs="Arial"/>
        </w:rPr>
      </w:pPr>
    </w:p>
    <w:p w14:paraId="51E027CA" w14:textId="77777777" w:rsidR="00F15BF4" w:rsidRPr="005A2058" w:rsidRDefault="00F15BF4" w:rsidP="005A2058">
      <w:pPr>
        <w:rPr>
          <w:rFonts w:ascii="Arial" w:hAnsi="Arial" w:cs="Arial"/>
        </w:rPr>
      </w:pPr>
    </w:p>
    <w:sectPr w:rsidR="00F15BF4" w:rsidRPr="005A2058" w:rsidSect="00F15BF4">
      <w:pgSz w:w="15840" w:h="12240" w:orient="landscape"/>
      <w:pgMar w:top="1701" w:right="1417" w:bottom="1701" w:left="1417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2E65" w14:textId="77777777" w:rsidR="00883259" w:rsidRDefault="00883259">
      <w:pPr>
        <w:spacing w:after="0" w:line="240" w:lineRule="auto"/>
      </w:pPr>
      <w:r>
        <w:separator/>
      </w:r>
    </w:p>
  </w:endnote>
  <w:endnote w:type="continuationSeparator" w:id="0">
    <w:p w14:paraId="71DF6F2E" w14:textId="77777777" w:rsidR="00883259" w:rsidRDefault="0088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743F" w14:textId="77777777" w:rsidR="00E71DE8" w:rsidRDefault="00505421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30j0zll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Carrera 18 Calle 17 esquina Unidad Deportiva-Sede Administrativa                                                  </w:t>
    </w:r>
  </w:p>
  <w:p w14:paraId="14435986" w14:textId="77777777" w:rsidR="00E71DE8" w:rsidRDefault="00505421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Despacho 875 04 31- 875 04 23 – 875 04 39 </w:t>
    </w:r>
    <w:hyperlink r:id="rId1">
      <w:r>
        <w:rPr>
          <w:rFonts w:ascii="Times New Roman" w:eastAsia="Times New Roman" w:hAnsi="Times New Roman" w:cs="Times New Roman"/>
          <w:i/>
          <w:color w:val="0563C1"/>
          <w:sz w:val="20"/>
          <w:szCs w:val="20"/>
          <w:u w:val="single"/>
        </w:rPr>
        <w:t>www.inderhuila.gov.co</w:t>
      </w:r>
    </w:hyperlink>
    <w:r>
      <w:rPr>
        <w:rFonts w:ascii="Times New Roman" w:eastAsia="Times New Roman" w:hAnsi="Times New Roman" w:cs="Times New Roman"/>
        <w:i/>
        <w:sz w:val="20"/>
        <w:szCs w:val="20"/>
      </w:rPr>
      <w:t xml:space="preserve"> - </w:t>
    </w:r>
    <w:r>
      <w:rPr>
        <w:rFonts w:ascii="Times New Roman" w:eastAsia="Times New Roman" w:hAnsi="Times New Roman" w:cs="Times New Roman"/>
        <w:i/>
        <w:color w:val="0563C1"/>
        <w:sz w:val="20"/>
        <w:szCs w:val="20"/>
        <w:u w:val="single"/>
      </w:rPr>
      <w:t>atencionusuario@inderhuila.gov.co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 </w:t>
    </w:r>
  </w:p>
  <w:p w14:paraId="76CE2BD7" w14:textId="77777777" w:rsidR="00E71DE8" w:rsidRDefault="00505421">
    <w:pPr>
      <w:tabs>
        <w:tab w:val="center" w:pos="4252"/>
        <w:tab w:val="right" w:pos="8504"/>
      </w:tabs>
      <w:spacing w:after="0"/>
      <w:rPr>
        <w:rFonts w:ascii="Tahoma" w:eastAsia="Tahoma" w:hAnsi="Tahoma" w:cs="Tahoma"/>
        <w:sz w:val="18"/>
        <w:szCs w:val="18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Neiva-Huila</w:t>
    </w:r>
  </w:p>
  <w:p w14:paraId="3FF10C00" w14:textId="77777777" w:rsidR="00E71DE8" w:rsidRDefault="00E71D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6C0C" w14:textId="77777777" w:rsidR="00883259" w:rsidRDefault="00883259">
      <w:pPr>
        <w:spacing w:after="0" w:line="240" w:lineRule="auto"/>
      </w:pPr>
      <w:r>
        <w:separator/>
      </w:r>
    </w:p>
  </w:footnote>
  <w:footnote w:type="continuationSeparator" w:id="0">
    <w:p w14:paraId="3DDDB054" w14:textId="77777777" w:rsidR="00883259" w:rsidRDefault="0088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E1CC" w14:textId="77777777" w:rsidR="00E71DE8" w:rsidRDefault="006E39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8A4D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41.75pt;height:540.1pt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  <w:p w14:paraId="3F84B940" w14:textId="77777777" w:rsidR="008B5A18" w:rsidRDefault="008B5A18"/>
  <w:p w14:paraId="196DF560" w14:textId="77777777" w:rsidR="008B5A18" w:rsidRDefault="008B5A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853" w:type="dxa"/>
      <w:tblInd w:w="-12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48"/>
      <w:gridCol w:w="5812"/>
      <w:gridCol w:w="2693"/>
    </w:tblGrid>
    <w:tr w:rsidR="005211E0" w14:paraId="003F1A02" w14:textId="77777777" w:rsidTr="00012295">
      <w:trPr>
        <w:trHeight w:val="350"/>
      </w:trPr>
      <w:tc>
        <w:tcPr>
          <w:tcW w:w="2348" w:type="dxa"/>
          <w:vMerge w:val="restart"/>
        </w:tcPr>
        <w:p w14:paraId="3A32A533" w14:textId="77777777" w:rsidR="005211E0" w:rsidRDefault="005211E0">
          <w:pP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26764B44" wp14:editId="73927A65">
                <wp:simplePos x="0" y="0"/>
                <wp:positionH relativeFrom="column">
                  <wp:posOffset>283257</wp:posOffset>
                </wp:positionH>
                <wp:positionV relativeFrom="paragraph">
                  <wp:posOffset>33020</wp:posOffset>
                </wp:positionV>
                <wp:extent cx="648269" cy="470847"/>
                <wp:effectExtent l="0" t="0" r="0" b="5715"/>
                <wp:wrapNone/>
                <wp:docPr id="8" name="image2.jpg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tipo, nombre de la empresa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69" cy="4708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shd w:val="clear" w:color="auto" w:fill="92D050"/>
          <w:vAlign w:val="center"/>
        </w:tcPr>
        <w:p w14:paraId="43F85E35" w14:textId="095A0B68" w:rsidR="005211E0" w:rsidRDefault="007A2FEF">
          <w:pPr>
            <w:tabs>
              <w:tab w:val="left" w:pos="1395"/>
              <w:tab w:val="center" w:pos="4144"/>
            </w:tabs>
            <w:spacing w:line="276" w:lineRule="auto"/>
            <w:jc w:val="center"/>
          </w:pPr>
          <w:r w:rsidRPr="00A12FD7">
            <w:rPr>
              <w:b/>
              <w:bCs/>
              <w:szCs w:val="20"/>
            </w:rPr>
            <w:t>SISTEMA DE GESTION:  MODELO INTEGRADO DE PLANEACIÓN Y GESTIÓN - MIPG</w:t>
          </w:r>
        </w:p>
      </w:tc>
      <w:tc>
        <w:tcPr>
          <w:tcW w:w="2693" w:type="dxa"/>
          <w:vAlign w:val="center"/>
        </w:tcPr>
        <w:p w14:paraId="6641AAB7" w14:textId="0250C444" w:rsidR="005211E0" w:rsidRPr="00BA47EF" w:rsidRDefault="005211E0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5211E0" w14:paraId="33125F65" w14:textId="77777777" w:rsidTr="00012295">
      <w:trPr>
        <w:trHeight w:val="289"/>
      </w:trPr>
      <w:tc>
        <w:tcPr>
          <w:tcW w:w="2348" w:type="dxa"/>
          <w:vMerge/>
        </w:tcPr>
        <w:p w14:paraId="0FD564F1" w14:textId="77777777" w:rsidR="005211E0" w:rsidRDefault="005211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4"/>
              <w:szCs w:val="14"/>
            </w:rPr>
          </w:pPr>
        </w:p>
      </w:tc>
      <w:tc>
        <w:tcPr>
          <w:tcW w:w="5812" w:type="dxa"/>
          <w:vMerge/>
          <w:vAlign w:val="center"/>
        </w:tcPr>
        <w:p w14:paraId="088E3D75" w14:textId="663A8D9F" w:rsidR="005211E0" w:rsidRDefault="005211E0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93" w:type="dxa"/>
          <w:tcBorders>
            <w:right w:val="single" w:sz="4" w:space="0" w:color="auto"/>
          </w:tcBorders>
          <w:vAlign w:val="center"/>
        </w:tcPr>
        <w:p w14:paraId="31D0D1EE" w14:textId="539A4B1A" w:rsidR="005211E0" w:rsidRPr="00BA47EF" w:rsidRDefault="00542493" w:rsidP="00AC0D4F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BA47EF">
            <w:rPr>
              <w:rFonts w:ascii="Arial" w:hAnsi="Arial" w:cs="Arial"/>
              <w:b/>
              <w:sz w:val="20"/>
              <w:szCs w:val="20"/>
            </w:rPr>
            <w:t>C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BA47EF">
            <w:rPr>
              <w:rFonts w:ascii="Arial" w:hAnsi="Arial" w:cs="Arial"/>
              <w:b/>
              <w:sz w:val="20"/>
              <w:szCs w:val="20"/>
            </w:rPr>
            <w:t>DIGO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Pr="0098034E">
            <w:rPr>
              <w:rFonts w:ascii="Arial" w:hAnsi="Arial" w:cs="Arial"/>
              <w:bCs/>
              <w:sz w:val="20"/>
              <w:szCs w:val="20"/>
            </w:rPr>
            <w:t>DIH</w:t>
          </w:r>
          <w:r w:rsidR="005211E0" w:rsidRPr="0098034E">
            <w:rPr>
              <w:rFonts w:ascii="Arial" w:hAnsi="Arial" w:cs="Arial"/>
              <w:bCs/>
              <w:sz w:val="20"/>
              <w:szCs w:val="20"/>
            </w:rPr>
            <w:t>-CMC- PLAN</w:t>
          </w:r>
          <w:r w:rsidR="005211E0" w:rsidRPr="00BA47EF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  <w:tr w:rsidR="00BA47EF" w14:paraId="2880EEA7" w14:textId="77777777" w:rsidTr="00012295">
      <w:trPr>
        <w:trHeight w:val="225"/>
      </w:trPr>
      <w:tc>
        <w:tcPr>
          <w:tcW w:w="2348" w:type="dxa"/>
          <w:vMerge/>
        </w:tcPr>
        <w:p w14:paraId="62E2678D" w14:textId="77777777" w:rsidR="00BA47EF" w:rsidRDefault="00BA47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6"/>
              <w:szCs w:val="16"/>
            </w:rPr>
          </w:pPr>
        </w:p>
      </w:tc>
      <w:tc>
        <w:tcPr>
          <w:tcW w:w="5812" w:type="dxa"/>
          <w:vMerge w:val="restart"/>
          <w:vAlign w:val="center"/>
        </w:tcPr>
        <w:p w14:paraId="22AB7F77" w14:textId="6F57EB8B" w:rsidR="00BA47EF" w:rsidRDefault="005211E0" w:rsidP="005211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sz w:val="16"/>
              <w:szCs w:val="16"/>
            </w:rPr>
          </w:pPr>
          <w:r>
            <w:rPr>
              <w:b/>
              <w:sz w:val="24"/>
              <w:szCs w:val="24"/>
            </w:rPr>
            <w:t>PLAN INSTITUCIONAL</w:t>
          </w:r>
        </w:p>
      </w:tc>
      <w:tc>
        <w:tcPr>
          <w:tcW w:w="2693" w:type="dxa"/>
          <w:tcBorders>
            <w:right w:val="single" w:sz="4" w:space="0" w:color="auto"/>
          </w:tcBorders>
          <w:vAlign w:val="center"/>
        </w:tcPr>
        <w:p w14:paraId="15EFB860" w14:textId="12ABB3C5" w:rsidR="00BA47EF" w:rsidRPr="00BA47EF" w:rsidRDefault="00BA47EF" w:rsidP="00BA47EF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BA47EF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BA47EF">
            <w:rPr>
              <w:rFonts w:ascii="Arial" w:hAnsi="Arial" w:cs="Arial"/>
              <w:sz w:val="20"/>
              <w:szCs w:val="20"/>
            </w:rPr>
            <w:t xml:space="preserve">: </w:t>
          </w:r>
          <w:r w:rsidR="00AC0D4F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BA47EF" w14:paraId="5F145349" w14:textId="77777777" w:rsidTr="00012295">
      <w:trPr>
        <w:trHeight w:val="258"/>
      </w:trPr>
      <w:tc>
        <w:tcPr>
          <w:tcW w:w="2348" w:type="dxa"/>
        </w:tcPr>
        <w:p w14:paraId="434A6A09" w14:textId="61034B2B" w:rsidR="00BA47EF" w:rsidRPr="00BA47EF" w:rsidRDefault="00BA47EF" w:rsidP="00AD71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BA47EF">
            <w:rPr>
              <w:rFonts w:ascii="Arial" w:hAnsi="Arial" w:cs="Arial"/>
              <w:sz w:val="16"/>
              <w:szCs w:val="16"/>
            </w:rPr>
            <w:t>Fecha de Aprobación:</w:t>
          </w:r>
          <w:r w:rsidR="00283E9C">
            <w:rPr>
              <w:rFonts w:ascii="Arial" w:hAnsi="Arial" w:cs="Arial"/>
              <w:sz w:val="16"/>
              <w:szCs w:val="16"/>
            </w:rPr>
            <w:t xml:space="preserve"> 14/03/2022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812" w:type="dxa"/>
          <w:vMerge/>
          <w:vAlign w:val="center"/>
        </w:tcPr>
        <w:p w14:paraId="18D2A899" w14:textId="77777777" w:rsidR="00BA47EF" w:rsidRDefault="00BA47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6"/>
              <w:szCs w:val="16"/>
            </w:rPr>
          </w:pPr>
        </w:p>
      </w:tc>
      <w:tc>
        <w:tcPr>
          <w:tcW w:w="2693" w:type="dxa"/>
          <w:tcBorders>
            <w:right w:val="single" w:sz="4" w:space="0" w:color="auto"/>
          </w:tcBorders>
          <w:vAlign w:val="center"/>
        </w:tcPr>
        <w:p w14:paraId="1EEF581F" w14:textId="1B8A417E" w:rsidR="00BA47EF" w:rsidRPr="00BA47EF" w:rsidRDefault="00BA47EF" w:rsidP="0060341E">
          <w:pPr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BA47EF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A47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1</w:t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A47E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A47E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  <w:r w:rsidRPr="00BA47E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489B481A" w14:textId="77777777" w:rsidR="008B5A18" w:rsidRDefault="008B5A18" w:rsidP="00D729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EC75" w14:textId="77777777" w:rsidR="00E71DE8" w:rsidRDefault="006E39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CC75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41.75pt;height:540.1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.75pt;height:111.75pt" o:bullet="t">
        <v:imagedata r:id="rId1" o:title="viñeta 1"/>
      </v:shape>
    </w:pict>
  </w:numPicBullet>
  <w:abstractNum w:abstractNumId="0" w15:restartNumberingAfterBreak="0">
    <w:nsid w:val="08FD767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82AF9"/>
    <w:multiLevelType w:val="multilevel"/>
    <w:tmpl w:val="9AD43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7A6AE0"/>
    <w:multiLevelType w:val="hybridMultilevel"/>
    <w:tmpl w:val="DB0E3CCA"/>
    <w:lvl w:ilvl="0" w:tplc="3B06DF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65BE"/>
    <w:multiLevelType w:val="hybridMultilevel"/>
    <w:tmpl w:val="CD780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C71"/>
    <w:multiLevelType w:val="multilevel"/>
    <w:tmpl w:val="9AD43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10835"/>
    <w:multiLevelType w:val="hybridMultilevel"/>
    <w:tmpl w:val="5B6A680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5693"/>
    <w:multiLevelType w:val="multilevel"/>
    <w:tmpl w:val="8386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512E8D"/>
    <w:multiLevelType w:val="multilevel"/>
    <w:tmpl w:val="1306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4768BD"/>
    <w:multiLevelType w:val="multilevel"/>
    <w:tmpl w:val="65168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E6A22E7"/>
    <w:multiLevelType w:val="multilevel"/>
    <w:tmpl w:val="4F76F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295137"/>
    <w:multiLevelType w:val="hybridMultilevel"/>
    <w:tmpl w:val="C04463BA"/>
    <w:lvl w:ilvl="0" w:tplc="5112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B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D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A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2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8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E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A9112C"/>
    <w:multiLevelType w:val="hybridMultilevel"/>
    <w:tmpl w:val="1FB0EB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A33D7"/>
    <w:multiLevelType w:val="multilevel"/>
    <w:tmpl w:val="0288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E936A8"/>
    <w:multiLevelType w:val="multilevel"/>
    <w:tmpl w:val="23CA4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76A1FFC"/>
    <w:multiLevelType w:val="multilevel"/>
    <w:tmpl w:val="83108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E5A0C"/>
    <w:multiLevelType w:val="hybridMultilevel"/>
    <w:tmpl w:val="951A7B78"/>
    <w:lvl w:ilvl="0" w:tplc="91F86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sz w:val="28"/>
        <w:szCs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47F6F"/>
    <w:multiLevelType w:val="hybridMultilevel"/>
    <w:tmpl w:val="E93638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DB7B90"/>
    <w:multiLevelType w:val="hybridMultilevel"/>
    <w:tmpl w:val="38BE37D2"/>
    <w:lvl w:ilvl="0" w:tplc="FB52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1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06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A5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2C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8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7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FDE2D1C"/>
    <w:multiLevelType w:val="hybridMultilevel"/>
    <w:tmpl w:val="A120A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257352">
    <w:abstractNumId w:val="0"/>
  </w:num>
  <w:num w:numId="2" w16cid:durableId="1836915262">
    <w:abstractNumId w:val="14"/>
  </w:num>
  <w:num w:numId="3" w16cid:durableId="464785051">
    <w:abstractNumId w:val="5"/>
  </w:num>
  <w:num w:numId="4" w16cid:durableId="43406733">
    <w:abstractNumId w:val="13"/>
  </w:num>
  <w:num w:numId="5" w16cid:durableId="112871839">
    <w:abstractNumId w:val="8"/>
  </w:num>
  <w:num w:numId="6" w16cid:durableId="489761101">
    <w:abstractNumId w:val="1"/>
  </w:num>
  <w:num w:numId="7" w16cid:durableId="1063718549">
    <w:abstractNumId w:val="6"/>
  </w:num>
  <w:num w:numId="8" w16cid:durableId="2118282041">
    <w:abstractNumId w:val="10"/>
  </w:num>
  <w:num w:numId="9" w16cid:durableId="994181315">
    <w:abstractNumId w:val="11"/>
  </w:num>
  <w:num w:numId="10" w16cid:durableId="531694368">
    <w:abstractNumId w:val="17"/>
  </w:num>
  <w:num w:numId="11" w16cid:durableId="750741208">
    <w:abstractNumId w:val="3"/>
  </w:num>
  <w:num w:numId="12" w16cid:durableId="2004700392">
    <w:abstractNumId w:val="18"/>
  </w:num>
  <w:num w:numId="13" w16cid:durableId="963579748">
    <w:abstractNumId w:val="15"/>
  </w:num>
  <w:num w:numId="14" w16cid:durableId="1217208114">
    <w:abstractNumId w:val="4"/>
  </w:num>
  <w:num w:numId="15" w16cid:durableId="1507666984">
    <w:abstractNumId w:val="2"/>
  </w:num>
  <w:num w:numId="16" w16cid:durableId="892160324">
    <w:abstractNumId w:val="12"/>
  </w:num>
  <w:num w:numId="17" w16cid:durableId="636451665">
    <w:abstractNumId w:val="9"/>
  </w:num>
  <w:num w:numId="18" w16cid:durableId="1887788070">
    <w:abstractNumId w:val="16"/>
  </w:num>
  <w:num w:numId="19" w16cid:durableId="214895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DE8"/>
    <w:rsid w:val="00012295"/>
    <w:rsid w:val="00064E4C"/>
    <w:rsid w:val="000660CC"/>
    <w:rsid w:val="00073A23"/>
    <w:rsid w:val="00080513"/>
    <w:rsid w:val="00080FEF"/>
    <w:rsid w:val="00093DB3"/>
    <w:rsid w:val="000B5BA2"/>
    <w:rsid w:val="000D19C0"/>
    <w:rsid w:val="000D249A"/>
    <w:rsid w:val="000E20FF"/>
    <w:rsid w:val="00102811"/>
    <w:rsid w:val="00115F81"/>
    <w:rsid w:val="00126CFF"/>
    <w:rsid w:val="00145E6C"/>
    <w:rsid w:val="001477A4"/>
    <w:rsid w:val="001617B7"/>
    <w:rsid w:val="00165357"/>
    <w:rsid w:val="001B5D24"/>
    <w:rsid w:val="001B5D52"/>
    <w:rsid w:val="001E1AD5"/>
    <w:rsid w:val="001F62CB"/>
    <w:rsid w:val="001F7C83"/>
    <w:rsid w:val="00204494"/>
    <w:rsid w:val="0022213D"/>
    <w:rsid w:val="00242926"/>
    <w:rsid w:val="00283E9C"/>
    <w:rsid w:val="002B7412"/>
    <w:rsid w:val="002E1103"/>
    <w:rsid w:val="00306AEE"/>
    <w:rsid w:val="00330F59"/>
    <w:rsid w:val="00373C0F"/>
    <w:rsid w:val="00386EE1"/>
    <w:rsid w:val="003A7BA0"/>
    <w:rsid w:val="003D441F"/>
    <w:rsid w:val="003D63F6"/>
    <w:rsid w:val="00434CC3"/>
    <w:rsid w:val="00437997"/>
    <w:rsid w:val="004437D5"/>
    <w:rsid w:val="00445DA4"/>
    <w:rsid w:val="0045109F"/>
    <w:rsid w:val="004725B2"/>
    <w:rsid w:val="00474A1C"/>
    <w:rsid w:val="004B38B8"/>
    <w:rsid w:val="004C4A3C"/>
    <w:rsid w:val="004D7877"/>
    <w:rsid w:val="004E3754"/>
    <w:rsid w:val="004E63A4"/>
    <w:rsid w:val="004F2C87"/>
    <w:rsid w:val="004F5429"/>
    <w:rsid w:val="00505421"/>
    <w:rsid w:val="00510DF8"/>
    <w:rsid w:val="005211E0"/>
    <w:rsid w:val="00542493"/>
    <w:rsid w:val="005708CE"/>
    <w:rsid w:val="005778AF"/>
    <w:rsid w:val="0058127B"/>
    <w:rsid w:val="005933B4"/>
    <w:rsid w:val="00596C48"/>
    <w:rsid w:val="005A2058"/>
    <w:rsid w:val="005A28E2"/>
    <w:rsid w:val="005A79B8"/>
    <w:rsid w:val="005D61E8"/>
    <w:rsid w:val="005E4433"/>
    <w:rsid w:val="005F2E98"/>
    <w:rsid w:val="005F2F51"/>
    <w:rsid w:val="005F52C4"/>
    <w:rsid w:val="0060341E"/>
    <w:rsid w:val="00620B10"/>
    <w:rsid w:val="00631059"/>
    <w:rsid w:val="0064203D"/>
    <w:rsid w:val="0066077B"/>
    <w:rsid w:val="00692218"/>
    <w:rsid w:val="00692322"/>
    <w:rsid w:val="006D144E"/>
    <w:rsid w:val="006E3964"/>
    <w:rsid w:val="006E7C0F"/>
    <w:rsid w:val="006F46F4"/>
    <w:rsid w:val="00705F90"/>
    <w:rsid w:val="00714885"/>
    <w:rsid w:val="007437E9"/>
    <w:rsid w:val="007501F7"/>
    <w:rsid w:val="007544B3"/>
    <w:rsid w:val="00774677"/>
    <w:rsid w:val="007945C9"/>
    <w:rsid w:val="007A2B43"/>
    <w:rsid w:val="007A2FEF"/>
    <w:rsid w:val="007B5FD4"/>
    <w:rsid w:val="007F6F3C"/>
    <w:rsid w:val="008031A6"/>
    <w:rsid w:val="00883259"/>
    <w:rsid w:val="008B035B"/>
    <w:rsid w:val="008B3E04"/>
    <w:rsid w:val="008B5A18"/>
    <w:rsid w:val="008E69A7"/>
    <w:rsid w:val="008F7DF4"/>
    <w:rsid w:val="00906BCE"/>
    <w:rsid w:val="009105B5"/>
    <w:rsid w:val="00917C42"/>
    <w:rsid w:val="00931F4B"/>
    <w:rsid w:val="009401F6"/>
    <w:rsid w:val="0095699A"/>
    <w:rsid w:val="0098034E"/>
    <w:rsid w:val="00997922"/>
    <w:rsid w:val="009C3274"/>
    <w:rsid w:val="009C6383"/>
    <w:rsid w:val="009D06E0"/>
    <w:rsid w:val="009E1021"/>
    <w:rsid w:val="00A01BC0"/>
    <w:rsid w:val="00A22AB4"/>
    <w:rsid w:val="00A22F3A"/>
    <w:rsid w:val="00A57022"/>
    <w:rsid w:val="00A61A50"/>
    <w:rsid w:val="00A71A49"/>
    <w:rsid w:val="00AB314C"/>
    <w:rsid w:val="00AB5141"/>
    <w:rsid w:val="00AC0D4F"/>
    <w:rsid w:val="00AC4D33"/>
    <w:rsid w:val="00AD71D7"/>
    <w:rsid w:val="00B305AF"/>
    <w:rsid w:val="00B32E00"/>
    <w:rsid w:val="00B70025"/>
    <w:rsid w:val="00BA4015"/>
    <w:rsid w:val="00BA47EF"/>
    <w:rsid w:val="00BA7DE7"/>
    <w:rsid w:val="00BC1958"/>
    <w:rsid w:val="00BC2569"/>
    <w:rsid w:val="00BF561E"/>
    <w:rsid w:val="00BF5718"/>
    <w:rsid w:val="00C1386B"/>
    <w:rsid w:val="00C21D96"/>
    <w:rsid w:val="00C228DD"/>
    <w:rsid w:val="00C248F9"/>
    <w:rsid w:val="00C2673D"/>
    <w:rsid w:val="00C40ECC"/>
    <w:rsid w:val="00C51403"/>
    <w:rsid w:val="00C63281"/>
    <w:rsid w:val="00C66D73"/>
    <w:rsid w:val="00C82D4A"/>
    <w:rsid w:val="00CD0032"/>
    <w:rsid w:val="00CF2645"/>
    <w:rsid w:val="00D24ED6"/>
    <w:rsid w:val="00D53892"/>
    <w:rsid w:val="00D57118"/>
    <w:rsid w:val="00D72922"/>
    <w:rsid w:val="00D73DC8"/>
    <w:rsid w:val="00D8636E"/>
    <w:rsid w:val="00DA4069"/>
    <w:rsid w:val="00DD2717"/>
    <w:rsid w:val="00DD6865"/>
    <w:rsid w:val="00E12E08"/>
    <w:rsid w:val="00E3236E"/>
    <w:rsid w:val="00E34518"/>
    <w:rsid w:val="00E43861"/>
    <w:rsid w:val="00E52D19"/>
    <w:rsid w:val="00E71DE8"/>
    <w:rsid w:val="00F046F7"/>
    <w:rsid w:val="00F15BF4"/>
    <w:rsid w:val="00F17182"/>
    <w:rsid w:val="00F22D2F"/>
    <w:rsid w:val="00F32C27"/>
    <w:rsid w:val="00F42A03"/>
    <w:rsid w:val="00F5150D"/>
    <w:rsid w:val="00F5358C"/>
    <w:rsid w:val="00F60746"/>
    <w:rsid w:val="00F6374B"/>
    <w:rsid w:val="00F81A3B"/>
    <w:rsid w:val="00F90290"/>
    <w:rsid w:val="00FB30E8"/>
    <w:rsid w:val="00FC39C2"/>
    <w:rsid w:val="00FD5CC1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B6EFF1"/>
  <w15:docId w15:val="{93D7E026-D714-4258-AD53-209C441D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55FFB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6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E13"/>
  </w:style>
  <w:style w:type="paragraph" w:styleId="Piedepgina">
    <w:name w:val="footer"/>
    <w:basedOn w:val="Normal"/>
    <w:link w:val="PiedepginaCar"/>
    <w:uiPriority w:val="99"/>
    <w:unhideWhenUsed/>
    <w:rsid w:val="00536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13"/>
  </w:style>
  <w:style w:type="table" w:customStyle="1" w:styleId="TableGrid1">
    <w:name w:val="TableGrid1"/>
    <w:rsid w:val="00536E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31C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A7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0F3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261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255F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FFB"/>
    <w:rPr>
      <w:rFonts w:ascii="Carlito" w:eastAsia="Carlito" w:hAnsi="Carlito" w:cs="Carlito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255FFB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305AF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1"/>
    <w:qFormat/>
    <w:rsid w:val="006420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06AEE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30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erhuil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JM0RI3gVcfbtJ0rP9eyoC5g9w==">AMUW2mXbMBF2WXbWnovqnMDYcysgWFVAzht+z2zwlaM2TuKZdq0TDzZb7vJ0o6hCG3CiiJWlotsp1TnQZF8kqxjQTE+sW+vFV6m9vXqKxF88z5f4uN5Z3CZPabossjxzBMA+ugF1Qnnv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0EF20D-4EE9-45D1-9F17-9AC7BB3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1774</Words>
  <Characters>9763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CONTROL_INTERNO</dc:creator>
  <cp:lastModifiedBy>CALIDAD</cp:lastModifiedBy>
  <cp:revision>3</cp:revision>
  <dcterms:created xsi:type="dcterms:W3CDTF">2022-12-29T17:12:00Z</dcterms:created>
  <dcterms:modified xsi:type="dcterms:W3CDTF">2022-12-29T17:12:00Z</dcterms:modified>
</cp:coreProperties>
</file>